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BD3" w:rsidRPr="00315BD3" w:rsidRDefault="002F2670" w:rsidP="002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67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39255" cy="10020300"/>
            <wp:effectExtent l="0" t="0" r="4445" b="0"/>
            <wp:docPr id="2" name="Рисунок 2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69" cy="1003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BD3"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15BD3"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</w:t>
      </w:r>
      <w:r w:rsidR="002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315BD3"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иска</w:t>
      </w:r>
    </w:p>
    <w:p w:rsidR="00315BD3" w:rsidRPr="00315BD3" w:rsidRDefault="00315BD3" w:rsidP="0031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BD3">
        <w:rPr>
          <w:rFonts w:ascii="Times New Roman" w:eastAsia="Calibri" w:hAnsi="Times New Roman" w:cs="Times New Roman"/>
          <w:sz w:val="24"/>
        </w:rPr>
        <w:t>Рабочая программа по внеурочной деятельности «Эрудит» для 1-4 классов</w:t>
      </w:r>
      <w:r w:rsidRPr="00315BD3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Pr="00315BD3">
        <w:rPr>
          <w:rFonts w:ascii="Times New Roman" w:eastAsia="Calibri" w:hAnsi="Times New Roman" w:cs="Times New Roman"/>
          <w:sz w:val="24"/>
          <w:szCs w:val="24"/>
        </w:rPr>
        <w:t>разработана в соответствии:</w:t>
      </w:r>
    </w:p>
    <w:p w:rsidR="00315BD3" w:rsidRPr="00315BD3" w:rsidRDefault="00315BD3" w:rsidP="00315BD3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№273-Ф3 от 29.12.2012;</w:t>
      </w:r>
    </w:p>
    <w:p w:rsidR="00FD588A" w:rsidRPr="00FD588A" w:rsidRDefault="00315BD3" w:rsidP="00FD588A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15BD3">
        <w:rPr>
          <w:rFonts w:ascii="Times New Roman" w:eastAsia="Calibri" w:hAnsi="Times New Roman" w:cs="Times New Roman"/>
          <w:sz w:val="24"/>
          <w:szCs w:val="24"/>
        </w:rPr>
        <w:t>Федеральный  государственный</w:t>
      </w:r>
      <w:proofErr w:type="gramEnd"/>
      <w:r w:rsidRPr="00315BD3">
        <w:rPr>
          <w:rFonts w:ascii="Times New Roman" w:eastAsia="Calibri" w:hAnsi="Times New Roman" w:cs="Times New Roman"/>
          <w:sz w:val="24"/>
          <w:szCs w:val="24"/>
        </w:rPr>
        <w:t xml:space="preserve"> образовательный стандарт начального общего образования </w:t>
      </w:r>
    </w:p>
    <w:p w:rsidR="00315BD3" w:rsidRPr="00315BD3" w:rsidRDefault="00315BD3" w:rsidP="00315BD3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proofErr w:type="gramStart"/>
      <w:r w:rsidRPr="00315BD3">
        <w:rPr>
          <w:rFonts w:ascii="Times New Roman" w:eastAsia="Calibri" w:hAnsi="Times New Roman" w:cs="Times New Roman"/>
          <w:sz w:val="24"/>
        </w:rPr>
        <w:t>постановлением</w:t>
      </w:r>
      <w:proofErr w:type="gramEnd"/>
      <w:r w:rsidRPr="00315BD3">
        <w:rPr>
          <w:rFonts w:ascii="Times New Roman" w:eastAsia="Calibri" w:hAnsi="Times New Roman" w:cs="Times New Roman"/>
          <w:sz w:val="24"/>
        </w:rPr>
        <w:t xml:space="preserve"> 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 </w:t>
      </w:r>
    </w:p>
    <w:p w:rsidR="00315BD3" w:rsidRPr="00315BD3" w:rsidRDefault="00315BD3" w:rsidP="00315BD3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proofErr w:type="gramStart"/>
      <w:r w:rsidRPr="00315BD3">
        <w:rPr>
          <w:rFonts w:ascii="Times New Roman" w:eastAsia="Calibri" w:hAnsi="Times New Roman" w:cs="Times New Roman"/>
          <w:sz w:val="24"/>
        </w:rPr>
        <w:t>устав</w:t>
      </w:r>
      <w:proofErr w:type="gramEnd"/>
      <w:r w:rsidRPr="00315BD3">
        <w:rPr>
          <w:rFonts w:ascii="Times New Roman" w:eastAsia="Calibri" w:hAnsi="Times New Roman" w:cs="Times New Roman"/>
          <w:spacing w:val="54"/>
          <w:sz w:val="24"/>
        </w:rPr>
        <w:t xml:space="preserve"> </w:t>
      </w:r>
      <w:r w:rsidRPr="00315BD3">
        <w:rPr>
          <w:rFonts w:ascii="Times New Roman" w:eastAsia="Calibri" w:hAnsi="Times New Roman" w:cs="Times New Roman"/>
          <w:sz w:val="24"/>
        </w:rPr>
        <w:t xml:space="preserve">МБОУ </w:t>
      </w:r>
      <w:r w:rsidRPr="00315BD3">
        <w:rPr>
          <w:rFonts w:ascii="Times New Roman" w:eastAsia="Calibri" w:hAnsi="Times New Roman" w:cs="Times New Roman"/>
        </w:rPr>
        <w:t>«Лицей</w:t>
      </w:r>
      <w:r w:rsidRPr="00315BD3">
        <w:rPr>
          <w:rFonts w:ascii="Times New Roman" w:eastAsia="Calibri" w:hAnsi="Times New Roman" w:cs="Times New Roman"/>
          <w:spacing w:val="-3"/>
        </w:rPr>
        <w:t xml:space="preserve"> </w:t>
      </w:r>
      <w:r w:rsidRPr="00315BD3">
        <w:rPr>
          <w:rFonts w:ascii="Times New Roman" w:eastAsia="Calibri" w:hAnsi="Times New Roman" w:cs="Times New Roman"/>
        </w:rPr>
        <w:t>№</w:t>
      </w:r>
      <w:r w:rsidRPr="00315BD3">
        <w:rPr>
          <w:rFonts w:ascii="Times New Roman" w:eastAsia="Calibri" w:hAnsi="Times New Roman" w:cs="Times New Roman"/>
          <w:spacing w:val="-3"/>
        </w:rPr>
        <w:t xml:space="preserve"> </w:t>
      </w:r>
      <w:r w:rsidRPr="00315BD3">
        <w:rPr>
          <w:rFonts w:ascii="Times New Roman" w:eastAsia="Calibri" w:hAnsi="Times New Roman" w:cs="Times New Roman"/>
        </w:rPr>
        <w:t>2»</w:t>
      </w:r>
    </w:p>
    <w:p w:rsidR="00315BD3" w:rsidRPr="00315BD3" w:rsidRDefault="00315BD3" w:rsidP="002B5A43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факультативного курса «Занимательная математика» </w:t>
      </w:r>
      <w:proofErr w:type="spellStart"/>
      <w:proofErr w:type="gram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Е.Э.Кочуровой</w:t>
      </w:r>
      <w:proofErr w:type="spellEnd"/>
      <w:r w:rsidRPr="00315BD3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.</w:t>
      </w: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315BD3" w:rsidRPr="00315BD3" w:rsidRDefault="00315BD3" w:rsidP="002B5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факультативного курса «Элементы геометрии в начальных классах». 1-4 </w:t>
      </w:r>
      <w:proofErr w:type="spell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кл</w:t>
      </w:r>
      <w:proofErr w:type="spellEnd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. Шадриной И.В.</w:t>
      </w:r>
    </w:p>
    <w:p w:rsidR="00315BD3" w:rsidRPr="00315BD3" w:rsidRDefault="00315BD3" w:rsidP="002B5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интегрированного курса «Математика и конструирование» С.И. Волковой, О.Л. </w:t>
      </w:r>
      <w:proofErr w:type="spell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Пчёлкиной</w:t>
      </w:r>
      <w:proofErr w:type="spellEnd"/>
    </w:p>
    <w:p w:rsidR="00315BD3" w:rsidRPr="00315BD3" w:rsidRDefault="00315BD3" w:rsidP="00315B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BD3" w:rsidRPr="00315BD3" w:rsidRDefault="00315BD3" w:rsidP="00315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курса внеурочной деятельности </w:t>
      </w:r>
    </w:p>
    <w:p w:rsidR="00315BD3" w:rsidRPr="00315BD3" w:rsidRDefault="00315BD3" w:rsidP="00315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BD3" w:rsidRPr="00315BD3" w:rsidRDefault="002F2670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4"/>
          <w:lang w:eastAsia="ru-RU"/>
        </w:rPr>
        <w:t xml:space="preserve">Программа </w:t>
      </w:r>
      <w:bookmarkStart w:id="0" w:name="_GoBack"/>
      <w:bookmarkEnd w:id="0"/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4"/>
          <w:lang w:eastAsia="ru-RU"/>
        </w:rPr>
        <w:t>«Эрудит»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</w:t>
      </w:r>
      <w:r w:rsidR="00315BD3" w:rsidRPr="00315BD3">
        <w:rPr>
          <w:rFonts w:ascii="Times New Roman" w:eastAsia="ヒラギノ角ゴ Pro W3" w:hAnsi="Times New Roman" w:cs="Times New Roman"/>
          <w:color w:val="191919"/>
          <w:kern w:val="1"/>
          <w:sz w:val="24"/>
          <w:szCs w:val="24"/>
          <w:lang w:eastAsia="ru-RU"/>
        </w:rPr>
        <w:t xml:space="preserve"> 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входит во внеурочную деятельность по направлению </w:t>
      </w:r>
      <w:proofErr w:type="spellStart"/>
      <w:r w:rsidR="00315BD3" w:rsidRPr="00315BD3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>общеинтеллектуальное</w:t>
      </w:r>
      <w:proofErr w:type="spellEnd"/>
      <w:r w:rsidR="00315BD3" w:rsidRPr="00315BD3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 xml:space="preserve"> 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развитие личности.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выход–ответ.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 Bold" w:eastAsia="ヒラギノ角ゴ Pro W3" w:hAnsi="Times New Roman Bold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Программа учитывает возрастные особенности младших школьников и поэтому предусматривает </w:t>
      </w:r>
      <w:r w:rsidRPr="00315BD3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>организацию подвижной деятельности учащихся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, которая не мешает умственной работе. 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перемещения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315BD3" w:rsidRPr="002B5A43" w:rsidRDefault="00315BD3" w:rsidP="002B5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315BD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Pr="00315BD3">
        <w:rPr>
          <w:rFonts w:ascii="Times New Roman" w:eastAsia="Calibri" w:hAnsi="Times New Roman" w:cs="Times New Roman"/>
          <w:sz w:val="24"/>
          <w:szCs w:val="24"/>
        </w:rPr>
        <w:t>Обучение  по</w:t>
      </w:r>
      <w:proofErr w:type="gramEnd"/>
      <w:r w:rsidRPr="00315BD3">
        <w:rPr>
          <w:rFonts w:ascii="Times New Roman" w:eastAsia="Calibri" w:hAnsi="Times New Roman" w:cs="Times New Roman"/>
          <w:sz w:val="24"/>
          <w:szCs w:val="24"/>
        </w:rPr>
        <w:t xml:space="preserve"> данной программе направлено на</w:t>
      </w:r>
      <w:r w:rsidRPr="00315BD3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 расширение математического кругозора и эрудицию учащихся, способствующий формированию познавательных универсальных учебных действий,  на воспитание интереса к предмету, развитие наблюдательности, геометрической зоркости, умения анализировать догадываться, рассуждать, доказывать, решать учебную задачу творчески. </w:t>
      </w:r>
    </w:p>
    <w:p w:rsidR="00315BD3" w:rsidRPr="00315BD3" w:rsidRDefault="00315BD3" w:rsidP="00315B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5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 программы: 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формирование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учебно-воспитательного процесса и готовят её к активной деятельности и непрерывному образованию в современном обществе: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а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) обучение деятельности - умению ставить цели, организовать свою деятельность, оценивать результаты своего труда,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б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) формирование личностных качеств: ума, воли, чувств, эмоций, творческих способностей,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lastRenderedPageBreak/>
        <w:t xml:space="preserve">познавательных мотивов деятельности, 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в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) формирование картины мира.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</w:p>
    <w:p w:rsidR="00315BD3" w:rsidRPr="00315BD3" w:rsidRDefault="00315BD3" w:rsidP="0031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Главными  задачами</w:t>
      </w:r>
      <w:proofErr w:type="gramEnd"/>
      <w:r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данной  программы  являются:</w:t>
      </w:r>
    </w:p>
    <w:p w:rsidR="00315BD3" w:rsidRPr="00FD588A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FD588A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>Обучающие:</w:t>
      </w:r>
      <w:r w:rsidRPr="00FD588A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знакомство детей с основными геометрическими понятиями,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обществе,</w:t>
      </w:r>
    </w:p>
    <w:p w:rsidR="00315BD3" w:rsidRPr="00FD588A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FD588A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сформировать умение учиться.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формирование умения следовать устным инструкциям, читать и зарисовывать схемы изделий,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обучать различным приемам работы с бумагой,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применение знаний, полученных на уроках природоведения, труда, рисования и других, для создания композиций с изделиями, выполненными в технике оригами. </w:t>
      </w:r>
    </w:p>
    <w:p w:rsidR="00315BD3" w:rsidRPr="00FD588A" w:rsidRDefault="00315BD3" w:rsidP="00315BD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FD588A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>Развивающие:</w:t>
      </w:r>
      <w:r w:rsidRPr="00FD588A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развитие внимания, памяти, логического и абстрактного мышления,    </w:t>
      </w:r>
    </w:p>
    <w:p w:rsidR="00315BD3" w:rsidRPr="00315BD3" w:rsidRDefault="00FD588A" w:rsidP="00315BD3">
      <w:pPr>
        <w:widowControl w:val="0"/>
        <w:tabs>
          <w:tab w:val="left" w:pos="0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пространственного воображения,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развитие мелкой моторики рук и глазомера,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развитие художественного вкуса, творческих способностей и фантазии детей,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выявить и развить математические и творческие способности. </w:t>
      </w:r>
    </w:p>
    <w:p w:rsidR="00315BD3" w:rsidRPr="00FD588A" w:rsidRDefault="00315BD3" w:rsidP="00315BD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FD588A">
        <w:rPr>
          <w:rFonts w:ascii="Times New Roman Italic" w:eastAsia="ヒラギノ角ゴ Pro W3" w:hAnsi="Times New Roman Italic" w:cs="Times New Roman"/>
          <w:color w:val="000000"/>
          <w:kern w:val="1"/>
          <w:sz w:val="24"/>
          <w:szCs w:val="20"/>
          <w:lang w:eastAsia="ru-RU"/>
        </w:rPr>
        <w:t>Воспитательные:</w:t>
      </w:r>
      <w:r w:rsidRPr="00FD588A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</w:t>
      </w:r>
    </w:p>
    <w:p w:rsidR="00315BD3" w:rsidRPr="00315BD3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Lucida Grande" w:eastAsia="ヒラギノ角ゴ Pro W3" w:hAnsi="Symbol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воспитание интереса к предмету «Геометрия», </w:t>
      </w:r>
    </w:p>
    <w:p w:rsidR="00315BD3" w:rsidRPr="00FD588A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FD588A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расширение коммуникативных способностей детей,</w:t>
      </w:r>
    </w:p>
    <w:p w:rsidR="00315BD3" w:rsidRPr="00FD588A" w:rsidRDefault="00FD588A" w:rsidP="00FD588A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8" w:after="28" w:line="240" w:lineRule="auto"/>
        <w:rPr>
          <w:rFonts w:ascii="Times New Roman Bold" w:eastAsia="ヒラギノ角ゴ Pro W3" w:hAnsi="Times New Roman Bold" w:cs="Times New Roman"/>
          <w:color w:val="000000"/>
          <w:kern w:val="1"/>
          <w:sz w:val="24"/>
          <w:szCs w:val="20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-</w:t>
      </w:r>
      <w:r w:rsidR="00315BD3"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формирование культуры труда и совершенствование трудовых навыков.</w:t>
      </w:r>
    </w:p>
    <w:p w:rsidR="00315BD3" w:rsidRPr="00315BD3" w:rsidRDefault="00315BD3" w:rsidP="00315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для учащихся 1-4 классов.</w:t>
      </w:r>
    </w:p>
    <w:p w:rsidR="00315BD3" w:rsidRPr="00315BD3" w:rsidRDefault="00315BD3" w:rsidP="0031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BD3" w:rsidRPr="00315BD3" w:rsidRDefault="00315BD3" w:rsidP="00FD5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программы в ученом плане.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рассчитана на 135 часов (по 1 часу в неделю): 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 – 33 часа, 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34 часа,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– 34 часа,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– 34 часа.</w:t>
      </w:r>
    </w:p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BD3" w:rsidRPr="00315BD3" w:rsidRDefault="00315BD3" w:rsidP="00315BD3">
      <w:pPr>
        <w:widowControl w:val="0"/>
        <w:autoSpaceDE w:val="0"/>
        <w:autoSpaceDN w:val="0"/>
        <w:spacing w:before="5" w:after="0" w:line="240" w:lineRule="auto"/>
        <w:ind w:right="12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Направления,</w:t>
      </w:r>
      <w:r w:rsidRPr="00315B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315B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315B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15B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315B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315B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315BD3" w:rsidRPr="00315BD3" w:rsidRDefault="00315BD3" w:rsidP="00315BD3">
      <w:pPr>
        <w:widowControl w:val="0"/>
        <w:autoSpaceDE w:val="0"/>
        <w:autoSpaceDN w:val="0"/>
        <w:spacing w:before="5" w:after="0" w:line="240" w:lineRule="auto"/>
        <w:ind w:right="12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6871"/>
      </w:tblGrid>
      <w:tr w:rsidR="00315BD3" w:rsidRPr="00315BD3" w:rsidTr="002B5A43">
        <w:trPr>
          <w:trHeight w:val="865"/>
        </w:trPr>
        <w:tc>
          <w:tcPr>
            <w:tcW w:w="2618" w:type="dxa"/>
          </w:tcPr>
          <w:p w:rsidR="00315BD3" w:rsidRPr="00315BD3" w:rsidRDefault="00315BD3" w:rsidP="00315BD3">
            <w:pPr>
              <w:ind w:right="10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871" w:type="dxa"/>
          </w:tcPr>
          <w:p w:rsidR="00315BD3" w:rsidRPr="00315BD3" w:rsidRDefault="00315BD3" w:rsidP="00315BD3">
            <w:pPr>
              <w:ind w:right="39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315BD3" w:rsidRPr="00315BD3" w:rsidRDefault="00315BD3" w:rsidP="00315BD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BD3" w:rsidRPr="00315BD3" w:rsidTr="002B5A43">
        <w:trPr>
          <w:trHeight w:val="706"/>
        </w:trPr>
        <w:tc>
          <w:tcPr>
            <w:tcW w:w="2618" w:type="dxa"/>
          </w:tcPr>
          <w:p w:rsidR="00315BD3" w:rsidRPr="00315BD3" w:rsidRDefault="00315BD3" w:rsidP="00315BD3">
            <w:pPr>
              <w:ind w:right="5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871" w:type="dxa"/>
          </w:tcPr>
          <w:p w:rsidR="00315BD3" w:rsidRPr="00315BD3" w:rsidRDefault="00315BD3" w:rsidP="00315BD3">
            <w:pPr>
              <w:ind w:right="34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Игровая деятельность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Познавательная деятельность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315BD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315BD3" w:rsidRPr="00315BD3" w:rsidTr="002B5A43">
        <w:trPr>
          <w:trHeight w:val="1002"/>
        </w:trPr>
        <w:tc>
          <w:tcPr>
            <w:tcW w:w="2618" w:type="dxa"/>
          </w:tcPr>
          <w:p w:rsidR="00315BD3" w:rsidRPr="00315BD3" w:rsidRDefault="00315BD3" w:rsidP="00315BD3">
            <w:pPr>
              <w:tabs>
                <w:tab w:val="left" w:pos="1124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871" w:type="dxa"/>
          </w:tcPr>
          <w:p w:rsidR="00315BD3" w:rsidRPr="00315BD3" w:rsidRDefault="00315BD3" w:rsidP="00315BD3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Объединение,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факультатив</w:t>
            </w:r>
            <w:proofErr w:type="gramStart"/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,</w:t>
            </w:r>
            <w:proofErr w:type="gramEnd"/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игра,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соревнование,</w:t>
            </w:r>
            <w:r w:rsidRPr="00315BD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15B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турнир.</w:t>
            </w:r>
          </w:p>
        </w:tc>
      </w:tr>
    </w:tbl>
    <w:p w:rsidR="00315BD3" w:rsidRPr="00315BD3" w:rsidRDefault="00315BD3" w:rsidP="00315B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BD3" w:rsidRPr="00315BD3" w:rsidRDefault="00315BD3" w:rsidP="00315BD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315BD3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315BD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sz w:val="24"/>
        </w:rPr>
        <w:t>освоения курса</w:t>
      </w:r>
      <w:r w:rsidRPr="00315BD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sz w:val="24"/>
        </w:rPr>
        <w:t>по</w:t>
      </w:r>
      <w:r w:rsidRPr="00315BD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sz w:val="24"/>
        </w:rPr>
        <w:t>внеурочной</w:t>
      </w:r>
      <w:r w:rsidRPr="00315BD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b/>
          <w:sz w:val="24"/>
        </w:rPr>
        <w:t>деятельности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b/>
          <w:sz w:val="24"/>
        </w:rPr>
        <w:t>Воспитательные результаты:</w:t>
      </w:r>
      <w:r w:rsidRPr="00315BD3">
        <w:rPr>
          <w:rFonts w:ascii="Times New Roman" w:eastAsia="Times New Roman" w:hAnsi="Times New Roman" w:cs="Times New Roman"/>
          <w:sz w:val="24"/>
        </w:rPr>
        <w:t xml:space="preserve"> приобретение учащимися социального опыта, формирование и развитие положительного отношения к базовым общественным ценностям, приобретение школьниками опыта самостоятельного общественного действия.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t xml:space="preserve">Воспитательные результаты внеурочной деятельности распределяются по трём уровням: 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t>1 уровень — школьник знает и понимает общественную жизнь;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lastRenderedPageBreak/>
        <w:t>2 уровень — школьник ценит общественную жизнь;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t xml:space="preserve">3 уровень — школьник самостоятельно действует в общественной жизни 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t>.</w:t>
      </w:r>
      <w:r w:rsidRPr="00315BD3">
        <w:rPr>
          <w:rFonts w:ascii="Times New Roman" w:eastAsia="Times New Roman" w:hAnsi="Times New Roman" w:cs="Times New Roman"/>
          <w:b/>
          <w:sz w:val="24"/>
        </w:rPr>
        <w:t xml:space="preserve"> Личностные результаты:</w:t>
      </w:r>
    </w:p>
    <w:p w:rsidR="00315BD3" w:rsidRPr="00315BD3" w:rsidRDefault="00315BD3" w:rsidP="00315BD3">
      <w:pPr>
        <w:numPr>
          <w:ilvl w:val="0"/>
          <w:numId w:val="15"/>
        </w:numPr>
        <w:tabs>
          <w:tab w:val="left" w:pos="50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Осознание роли математики в жизни людей;</w:t>
      </w:r>
    </w:p>
    <w:p w:rsidR="00315BD3" w:rsidRPr="00315BD3" w:rsidRDefault="00315BD3" w:rsidP="00315BD3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школе.</w:t>
      </w:r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5BD3" w:rsidRPr="00315BD3" w:rsidRDefault="00315BD3" w:rsidP="00315BD3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внутренняя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позиция школьника на уровне положительного отношения к школе;</w:t>
      </w:r>
    </w:p>
    <w:p w:rsidR="00315BD3" w:rsidRPr="00315BD3" w:rsidRDefault="00315BD3" w:rsidP="00315BD3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учебно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-познавательный интерес к новому учебному материалу;</w:t>
      </w:r>
    </w:p>
    <w:p w:rsidR="00315BD3" w:rsidRPr="00315BD3" w:rsidRDefault="00315BD3" w:rsidP="00315BD3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чувство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сопричастности и гордости за свою Родину, язык, историю. </w:t>
      </w:r>
    </w:p>
    <w:p w:rsidR="00315BD3" w:rsidRPr="00315BD3" w:rsidRDefault="00315BD3" w:rsidP="00315BD3">
      <w:pPr>
        <w:numPr>
          <w:ilvl w:val="0"/>
          <w:numId w:val="1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right="14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осознание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необходимости самосовершенствования на основе сравнения «Я» и хороший ученик;</w:t>
      </w:r>
    </w:p>
    <w:p w:rsidR="00315BD3" w:rsidRPr="00315BD3" w:rsidRDefault="00315BD3" w:rsidP="00315BD3">
      <w:pPr>
        <w:numPr>
          <w:ilvl w:val="0"/>
          <w:numId w:val="18"/>
        </w:num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right="14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стремление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к </w:t>
      </w:r>
      <w:proofErr w:type="spell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самоизменению</w:t>
      </w:r>
      <w:proofErr w:type="spell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- приобретению новых знаний и умений. </w:t>
      </w:r>
    </w:p>
    <w:p w:rsidR="00315BD3" w:rsidRPr="00315BD3" w:rsidRDefault="00315BD3" w:rsidP="00315BD3">
      <w:pPr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внутренняя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позиция обучающегося на уровне понимания необходимости учения;</w:t>
      </w:r>
    </w:p>
    <w:p w:rsidR="00315BD3" w:rsidRPr="00315BD3" w:rsidRDefault="00315BD3" w:rsidP="00315BD3">
      <w:pPr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самостоятельности суждений, независимости и нестандартности  мышления.</w:t>
      </w:r>
    </w:p>
    <w:p w:rsidR="00315BD3" w:rsidRPr="00315BD3" w:rsidRDefault="00315BD3" w:rsidP="00315B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p w:rsidR="00315BD3" w:rsidRPr="00FD588A" w:rsidRDefault="00315BD3" w:rsidP="00315B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b/>
          <w:sz w:val="24"/>
        </w:rPr>
        <w:t>Метапредметные результаты</w:t>
      </w:r>
      <w:r w:rsidRPr="00315BD3">
        <w:rPr>
          <w:rFonts w:ascii="Times New Roman" w:eastAsia="Times New Roman" w:hAnsi="Times New Roman" w:cs="Times New Roman"/>
          <w:sz w:val="24"/>
        </w:rPr>
        <w:t>:</w:t>
      </w:r>
    </w:p>
    <w:p w:rsidR="00315BD3" w:rsidRPr="00315BD3" w:rsidRDefault="00315BD3" w:rsidP="00315BD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eastAsia="ru-RU"/>
        </w:rPr>
        <w:t>Предметные результаты</w:t>
      </w:r>
    </w:p>
    <w:p w:rsidR="00315BD3" w:rsidRPr="00315BD3" w:rsidRDefault="00315BD3" w:rsidP="00315BD3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как люди учились считать;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 пословицами, в которых встречаются числа;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выполнять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интересные приёмы устного счёта;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суммы ряда чисел;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решать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задачи, связанные с нумерацией, на сообразительность, задачи-шутки, задачи со спичками;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разгадывать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числовые головоломки и математические ребусы;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 окружающем мире предметы, дающие представление об изученных геометрических фигурах;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выделять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фигуру заданной формы на сложном чертеже;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проводить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линии по заданному маршруту (алгоритму);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 понятиях «влево», «вправо», «вверх», «вниз».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анализировать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расположение деталей (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танов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, треугольников, уголков, спичек) в исходной конструкции;</w:t>
      </w:r>
    </w:p>
    <w:p w:rsidR="00315BD3" w:rsidRPr="00315BD3" w:rsidRDefault="00315BD3" w:rsidP="00315BD3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pacing w:val="-1"/>
          <w:sz w:val="24"/>
          <w:szCs w:val="24"/>
          <w:lang w:eastAsia="ru-RU"/>
        </w:rPr>
        <w:t>составлять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pacing w:val="-1"/>
          <w:sz w:val="24"/>
          <w:szCs w:val="24"/>
          <w:lang w:eastAsia="ru-RU"/>
        </w:rPr>
        <w:t xml:space="preserve"> фигуры из частей. Определять место заданной детали в конструкции;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76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выявлять  закономерности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в   расположении   деталей;   составлять  детали   в соответствии с заданным контуром конструкции.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76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нумерацию    древних римлян;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40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некоторые сведения из истории счёта и десятичной системы счисления;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40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выделять  простейшие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математические софизмы;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40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пользоваться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сведениями  из «Книги рекордов Гиннесса»;</w:t>
      </w:r>
    </w:p>
    <w:p w:rsidR="00315BD3" w:rsidRPr="00315BD3" w:rsidRDefault="00315BD3" w:rsidP="00315BD3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right="140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некоторые секреты математических фокусов.</w:t>
      </w:r>
    </w:p>
    <w:p w:rsidR="00315BD3" w:rsidRPr="00315BD3" w:rsidRDefault="00315BD3" w:rsidP="00315BD3">
      <w:pPr>
        <w:widowControl w:val="0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интересные приёмы устного счёта;</w:t>
      </w:r>
    </w:p>
    <w:p w:rsidR="00315BD3" w:rsidRPr="00315BD3" w:rsidRDefault="00315BD3" w:rsidP="00315BD3">
      <w:pPr>
        <w:widowControl w:val="0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приёмы, упрощающие сложение и вычитание;</w:t>
      </w:r>
    </w:p>
    <w:p w:rsidR="00315BD3" w:rsidRPr="00315BD3" w:rsidRDefault="00315BD3" w:rsidP="00315BD3">
      <w:pPr>
        <w:widowControl w:val="0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разгадывать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составлять простые математические ребусы, магические квадраты;</w:t>
      </w:r>
    </w:p>
    <w:p w:rsidR="00315BD3" w:rsidRPr="00315BD3" w:rsidRDefault="00315BD3" w:rsidP="00315BD3">
      <w:pPr>
        <w:widowControl w:val="0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решать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задачи на сообразительность, комбинаторные, с геометрическим содержанием, задачи-смекалки;</w:t>
      </w:r>
    </w:p>
    <w:p w:rsidR="00315BD3" w:rsidRPr="00315BD3" w:rsidRDefault="00315BD3" w:rsidP="00315BD3">
      <w:pPr>
        <w:widowControl w:val="0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926" w:hanging="50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периметр составных фигур.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различать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имена и высказывания великих математиков;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  числами – великанами;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пользоваться  алгоритмами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составления и разгадывания математических ребусов;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lastRenderedPageBreak/>
        <w:t>понимать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«секреты» некоторых математических фокусов;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преобразовывать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неравенства в равенства, составленные из чисел, сложенных из палочек в виде римских цифр;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решать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нестандартные, олимпиадные и старинные задачи;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особые случаи быстрого умножения на практике;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периметр и  площадь окружающих предметов;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разгадывать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составлять математические ребусы, головоломки, фокусы;</w:t>
      </w:r>
    </w:p>
    <w:p w:rsidR="00315BD3" w:rsidRPr="00315BD3" w:rsidRDefault="00315BD3" w:rsidP="00315BD3">
      <w:pPr>
        <w:numPr>
          <w:ilvl w:val="0"/>
          <w:numId w:val="2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моделировать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 ситуацию,    описанную    в    тексте    задачи;</w:t>
      </w:r>
    </w:p>
    <w:p w:rsidR="00315BD3" w:rsidRPr="00315BD3" w:rsidRDefault="00315BD3" w:rsidP="00315BD3">
      <w:pPr>
        <w:widowControl w:val="0"/>
        <w:numPr>
          <w:ilvl w:val="0"/>
          <w:numId w:val="22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моделировать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объёмные   фигуры   из   различных   материалов   (проволока, пластилин и др.) и из развёрток.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проводить  вычислительные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операции площадей и объёма фигур;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конструировать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предметы из геометрических фигур;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разгадывать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составлять простые математические ребусы, магические квадраты;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приёмы, упрощающие вычисления;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выполнять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упражнения с чертежей на нелинованной бумаге;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решать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задачи на противоречия;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анализировать  проблемные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ситуаций во многоходовых задачах;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над проектами;</w:t>
      </w:r>
    </w:p>
    <w:p w:rsidR="00315BD3" w:rsidRPr="00315BD3" w:rsidRDefault="00315BD3" w:rsidP="00315BD3">
      <w:pPr>
        <w:widowControl w:val="0"/>
        <w:numPr>
          <w:ilvl w:val="0"/>
          <w:numId w:val="27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моделировать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объёмные   фигуры   из   различных   материалов   (проволока, пластилин и др.) и из развёрток.</w:t>
      </w:r>
    </w:p>
    <w:p w:rsidR="00315BD3" w:rsidRPr="00315BD3" w:rsidRDefault="00315BD3" w:rsidP="00315BD3">
      <w:pPr>
        <w:tabs>
          <w:tab w:val="left" w:pos="49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u w:val="single"/>
          <w:lang w:eastAsia="ru-RU"/>
        </w:rPr>
        <w:t>Регулятивные УУД</w:t>
      </w: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:</w:t>
      </w:r>
    </w:p>
    <w:p w:rsidR="00315BD3" w:rsidRPr="00315BD3" w:rsidRDefault="00315BD3" w:rsidP="00315BD3">
      <w:pPr>
        <w:tabs>
          <w:tab w:val="left" w:pos="49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</w:p>
    <w:p w:rsidR="00315BD3" w:rsidRPr="00315BD3" w:rsidRDefault="00315BD3" w:rsidP="00315BD3">
      <w:pPr>
        <w:numPr>
          <w:ilvl w:val="0"/>
          <w:numId w:val="11"/>
        </w:numPr>
        <w:tabs>
          <w:tab w:val="left" w:pos="49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определять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и формулировать цель деятельности с помощью учителя;</w:t>
      </w:r>
    </w:p>
    <w:p w:rsidR="00315BD3" w:rsidRPr="00315BD3" w:rsidRDefault="00315BD3" w:rsidP="00315BD3">
      <w:pPr>
        <w:numPr>
          <w:ilvl w:val="0"/>
          <w:numId w:val="11"/>
        </w:numPr>
        <w:tabs>
          <w:tab w:val="left" w:pos="49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высказывать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свое предположение (версию) на основе работы с материалом;</w:t>
      </w:r>
    </w:p>
    <w:p w:rsidR="00315BD3" w:rsidRPr="00315BD3" w:rsidRDefault="00315BD3" w:rsidP="00315B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 предложенному учителем плану;</w:t>
      </w:r>
    </w:p>
    <w:p w:rsidR="00315BD3" w:rsidRPr="00315BD3" w:rsidRDefault="00315BD3" w:rsidP="00315BD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сравнивать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разные   приемы   действий,   выбирать   удобные   способы   для  выполнения конкретного задания;</w:t>
      </w:r>
    </w:p>
    <w:p w:rsidR="00315BD3" w:rsidRPr="00315BD3" w:rsidRDefault="00315BD3" w:rsidP="00315BD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моделировать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 процессе совместного обсуждения алгоритм решения числового  кроссворда; использовать его в ходе самостоятельной работы;</w:t>
      </w:r>
    </w:p>
    <w:p w:rsidR="00315BD3" w:rsidRPr="00315BD3" w:rsidRDefault="00315BD3" w:rsidP="00315BD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изученные способы учебной работы и приёмы вычислений    для работы с числовыми головоломками;</w:t>
      </w:r>
    </w:p>
    <w:p w:rsidR="00315BD3" w:rsidRPr="00315BD3" w:rsidRDefault="00315BD3" w:rsidP="00315BD3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анализировать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  правила   игры.   Действовать   в   соответствии   с   заданными правилами.</w:t>
      </w:r>
    </w:p>
    <w:p w:rsidR="00315BD3" w:rsidRPr="00315BD3" w:rsidRDefault="00315BD3" w:rsidP="00315BD3">
      <w:pPr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сохранять учебную задачу;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учитывать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выделенные учителем ориентиры действия в новом учебном материале в сотрудничестве с учителем;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различать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способ и результат действия;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адекватно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воспринимать предложения и оценку учителя, одноклассников, родителей;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учитывать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установленные правила в планировании и контроле способа решения учебных и коммуникативных задач;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итоговый и пошаговый контроль по результату;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оценивать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правильность выполнения действия;</w:t>
      </w:r>
    </w:p>
    <w:p w:rsidR="00315BD3" w:rsidRPr="00315BD3" w:rsidRDefault="00315BD3" w:rsidP="00315BD3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34" w:hanging="208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познавательную инициативу в учебном сотрудничестве;</w:t>
      </w:r>
    </w:p>
    <w:p w:rsidR="00315BD3" w:rsidRPr="00315BD3" w:rsidRDefault="00315BD3" w:rsidP="00315BD3">
      <w:pPr>
        <w:widowControl w:val="0"/>
        <w:shd w:val="clear" w:color="auto" w:fill="FFFFFF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вносить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необходимые коррективы в действие после его завершения на основе его оценки и учета характера сделанных ошибок.</w:t>
      </w:r>
    </w:p>
    <w:p w:rsidR="00315BD3" w:rsidRPr="00315BD3" w:rsidRDefault="00315BD3" w:rsidP="00315BD3">
      <w:pPr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формулировать тему и цели занятия;</w:t>
      </w:r>
    </w:p>
    <w:p w:rsidR="00315BD3" w:rsidRPr="00315BD3" w:rsidRDefault="00315BD3" w:rsidP="00315BD3">
      <w:pPr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план решения учебной проблемы совместно с учителем;</w:t>
      </w:r>
    </w:p>
    <w:p w:rsidR="00315BD3" w:rsidRPr="00315BD3" w:rsidRDefault="00315BD3" w:rsidP="00315BD3">
      <w:pPr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851" w:hanging="425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lastRenderedPageBreak/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 плану, сверяя свои действия с целью, корректировать свою деятельность;</w:t>
      </w:r>
    </w:p>
    <w:p w:rsidR="00315BD3" w:rsidRPr="00315BD3" w:rsidRDefault="00315BD3" w:rsidP="00315BD3">
      <w:pPr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315BD3" w:rsidRPr="00315BD3" w:rsidRDefault="00315BD3" w:rsidP="00315BD3">
      <w:pPr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проявлять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познавательную инициативу в учебном сотрудничестве;</w:t>
      </w:r>
    </w:p>
    <w:p w:rsidR="00315BD3" w:rsidRPr="00315BD3" w:rsidRDefault="00315BD3" w:rsidP="00315BD3">
      <w:pPr>
        <w:tabs>
          <w:tab w:val="left" w:pos="50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адекватно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оценивать правильность выполнения действия и вносить необходимые коррективы.</w:t>
      </w:r>
    </w:p>
    <w:p w:rsidR="00315BD3" w:rsidRPr="00315BD3" w:rsidRDefault="00315BD3" w:rsidP="00315BD3">
      <w:pPr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формулировать проблему исследовательского проекта;</w:t>
      </w:r>
    </w:p>
    <w:p w:rsidR="00315BD3" w:rsidRPr="00315BD3" w:rsidRDefault="00315BD3" w:rsidP="00315BD3">
      <w:pPr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план решения учебной проблемы, работать по плану, сверяя свои действия с целью, корректировать свою деятельность;</w:t>
      </w:r>
    </w:p>
    <w:p w:rsidR="00315BD3" w:rsidRPr="00315BD3" w:rsidRDefault="00315BD3" w:rsidP="00315BD3">
      <w:pPr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контроль за собственной деятельностью, вносить необходимые </w:t>
      </w:r>
      <w:r w:rsidRPr="00315BD3">
        <w:rPr>
          <w:rFonts w:ascii="Times New Roman" w:eastAsia="ヒラギノ角ゴ Pro W3" w:hAnsi="Times New Roman" w:cs="Times New Roman"/>
          <w:color w:val="000000"/>
          <w:spacing w:val="-10"/>
          <w:sz w:val="24"/>
          <w:szCs w:val="24"/>
          <w:lang w:eastAsia="ru-RU"/>
        </w:rPr>
        <w:t>коррективы;</w:t>
      </w:r>
    </w:p>
    <w:p w:rsidR="00315BD3" w:rsidRPr="00315BD3" w:rsidRDefault="00315BD3" w:rsidP="00315BD3">
      <w:pPr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вырабатывать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критерии оценки и определять степень успешности своей работы и рабо</w:t>
      </w:r>
      <w:r w:rsidRPr="00315BD3">
        <w:rPr>
          <w:rFonts w:ascii="Times New Roman" w:eastAsia="ヒラギノ角ゴ Pro W3" w:hAnsi="Times New Roman" w:cs="Times New Roman"/>
          <w:color w:val="000000"/>
          <w:spacing w:val="-10"/>
          <w:sz w:val="24"/>
          <w:szCs w:val="24"/>
          <w:lang w:eastAsia="ru-RU"/>
        </w:rPr>
        <w:t xml:space="preserve">ты </w:t>
      </w:r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других в соответствии с этими критериями;</w:t>
      </w:r>
    </w:p>
    <w:p w:rsidR="00315BD3" w:rsidRPr="00315BD3" w:rsidRDefault="00315BD3" w:rsidP="00315BD3">
      <w:pPr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адекватно оценивать правильность выполнения действия.</w:t>
      </w:r>
    </w:p>
    <w:p w:rsidR="00315BD3" w:rsidRPr="00315BD3" w:rsidRDefault="00315BD3" w:rsidP="00315BD3">
      <w:pPr>
        <w:widowControl w:val="0"/>
        <w:tabs>
          <w:tab w:val="left" w:pos="10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15BD3" w:rsidRPr="00315BD3" w:rsidRDefault="00315BD3" w:rsidP="00315BD3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u w:val="single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315BD3" w:rsidRPr="00315BD3" w:rsidRDefault="00315BD3" w:rsidP="00315BD3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15BD3" w:rsidRPr="00315BD3" w:rsidRDefault="00315BD3" w:rsidP="00315BD3">
      <w:pPr>
        <w:widowControl w:val="0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осознавать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познавательную задачу; уметь слушать, извлекая нужную информацию;</w:t>
      </w:r>
    </w:p>
    <w:p w:rsidR="00315BD3" w:rsidRPr="00315BD3" w:rsidRDefault="00315BD3" w:rsidP="00315BD3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поиск и выделение необходимой информации;</w:t>
      </w:r>
    </w:p>
    <w:p w:rsidR="00315BD3" w:rsidRPr="00315BD3" w:rsidRDefault="00315BD3" w:rsidP="00315BD3">
      <w:pPr>
        <w:widowControl w:val="0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высказывать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предположения, обсуждать проблемные вопросы;</w:t>
      </w:r>
    </w:p>
    <w:p w:rsidR="00315BD3" w:rsidRPr="00315BD3" w:rsidRDefault="00315BD3" w:rsidP="00315BD3">
      <w:pPr>
        <w:widowControl w:val="0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воспроизводить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по памяти информацию, необходимую для решения учебной задачи;</w:t>
      </w:r>
    </w:p>
    <w:p w:rsidR="00315BD3" w:rsidRPr="00315BD3" w:rsidRDefault="00315BD3" w:rsidP="00315BD3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осознанно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и произвольно строить речевое высказывание в устной и письменной форме;</w:t>
      </w:r>
    </w:p>
    <w:p w:rsidR="00315BD3" w:rsidRPr="00315BD3" w:rsidRDefault="00315BD3" w:rsidP="00315BD3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устанавливать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причинно-следственные связи в изучаемом круге явлений;</w:t>
      </w:r>
    </w:p>
    <w:p w:rsidR="00315BD3" w:rsidRPr="00315BD3" w:rsidRDefault="00315BD3" w:rsidP="00315BD3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right="9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проводить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сравнение и классификацию по заданным критериям.</w:t>
      </w:r>
    </w:p>
    <w:p w:rsidR="00315BD3" w:rsidRPr="00315BD3" w:rsidRDefault="00315BD3" w:rsidP="00315BD3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567" w:right="101" w:hanging="141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применение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методов информационного поиска, в том числе с помощью компьютерных средств;</w:t>
      </w:r>
    </w:p>
    <w:p w:rsidR="00315BD3" w:rsidRPr="00315BD3" w:rsidRDefault="00315BD3" w:rsidP="00315BD3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567" w:right="101" w:hanging="141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установление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причинно-следственных связей, построению логической цепи рассуждений.</w:t>
      </w:r>
    </w:p>
    <w:p w:rsidR="00315BD3" w:rsidRPr="00315BD3" w:rsidRDefault="00315BD3" w:rsidP="00315BD3">
      <w:pPr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567" w:right="101" w:hanging="141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>осуществление</w:t>
      </w:r>
      <w:proofErr w:type="gramEnd"/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lang w:eastAsia="ru-RU"/>
        </w:rPr>
        <w:t xml:space="preserve"> расширенного поиска информации с использованием ресурсов библиотек и сети Интернет;</w:t>
      </w:r>
    </w:p>
    <w:p w:rsidR="00315BD3" w:rsidRPr="00315BD3" w:rsidRDefault="00315BD3" w:rsidP="00315BD3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right="24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перерабатывать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преобразовывать информацию из одной формы в другую (составлять план, таблицу, схему);</w:t>
      </w:r>
    </w:p>
    <w:p w:rsidR="00315BD3" w:rsidRPr="00315BD3" w:rsidRDefault="00315BD3" w:rsidP="00315BD3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right="24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анализ и синтез;</w:t>
      </w:r>
    </w:p>
    <w:p w:rsidR="00315BD3" w:rsidRPr="00315BD3" w:rsidRDefault="00315BD3" w:rsidP="00315BD3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right="24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устанавливать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причинно-следственные связи, аналогии;</w:t>
      </w:r>
    </w:p>
    <w:p w:rsidR="00315BD3" w:rsidRPr="00315BD3" w:rsidRDefault="00315BD3" w:rsidP="00315BD3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013" w:right="24" w:hanging="587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строить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рассуждения.</w:t>
      </w:r>
    </w:p>
    <w:p w:rsidR="00315BD3" w:rsidRPr="00315BD3" w:rsidRDefault="00315BD3" w:rsidP="00315BD3">
      <w:pPr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строить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рассуждения в форме связей простых суждений об объекте, его строении и свойствах;</w:t>
      </w:r>
    </w:p>
    <w:p w:rsidR="00315BD3" w:rsidRPr="00315BD3" w:rsidRDefault="00315BD3" w:rsidP="00315BD3">
      <w:pPr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>пользоваться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>различными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>источниками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>информации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315BD3" w:rsidRPr="00315BD3" w:rsidRDefault="00315BD3" w:rsidP="00315BD3">
      <w:pPr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обобщать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, т. е. выводить общность для целого ряда или класса единичных объектов;</w:t>
      </w:r>
    </w:p>
    <w:p w:rsidR="00315BD3" w:rsidRPr="00315BD3" w:rsidRDefault="00315BD3" w:rsidP="00315BD3">
      <w:pPr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создавать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преобразовывать модели и схемы;</w:t>
      </w:r>
    </w:p>
    <w:p w:rsidR="00315BD3" w:rsidRPr="00315BD3" w:rsidRDefault="00315BD3" w:rsidP="00315BD3">
      <w:pPr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20" w:hanging="360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строить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логические рассуждения, включающие установление причинно-следственных связей.</w:t>
      </w:r>
    </w:p>
    <w:p w:rsidR="00315BD3" w:rsidRPr="00315BD3" w:rsidRDefault="00315BD3" w:rsidP="00315B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 Bold Italic" w:eastAsia="ヒラギノ角ゴ Pro W3" w:hAnsi="Times New Roman Bold Italic" w:cs="Times New Roman"/>
          <w:color w:val="000000"/>
          <w:sz w:val="24"/>
          <w:szCs w:val="24"/>
          <w:u w:val="single"/>
          <w:lang w:eastAsia="ru-RU"/>
        </w:rPr>
      </w:pPr>
      <w:r w:rsidRPr="00315BD3">
        <w:rPr>
          <w:rFonts w:ascii="Times New Roman Bold" w:eastAsia="ヒラギノ角ゴ Pro W3" w:hAnsi="Times New Roman Bold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315BD3" w:rsidRPr="00315BD3" w:rsidRDefault="00315BD3" w:rsidP="00315BD3">
      <w:pPr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слушать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понимать речь других;</w:t>
      </w:r>
    </w:p>
    <w:p w:rsidR="00315BD3" w:rsidRPr="00315BD3" w:rsidRDefault="00315BD3" w:rsidP="00315BD3">
      <w:pPr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 паре, группе; выполнять различные роли (лидера, исполнителя);</w:t>
      </w:r>
    </w:p>
    <w:p w:rsidR="00315BD3" w:rsidRPr="00315BD3" w:rsidRDefault="00315BD3" w:rsidP="00315BD3">
      <w:pPr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right="5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задавать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вопросы, необходимые для организации собственной деятельности и сотрудничества.</w:t>
      </w:r>
    </w:p>
    <w:p w:rsidR="00315BD3" w:rsidRPr="00315BD3" w:rsidRDefault="00315BD3" w:rsidP="00315BD3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работать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в паре, группе; выполнять различные роли (лидера, исполнителя);</w:t>
      </w:r>
    </w:p>
    <w:p w:rsidR="00315BD3" w:rsidRPr="00315BD3" w:rsidRDefault="00315BD3" w:rsidP="00315BD3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315BD3">
        <w:rPr>
          <w:rFonts w:ascii="Times New Roman Italic" w:eastAsia="ヒラギノ角ゴ Pro W3" w:hAnsi="Times New Roman Italic" w:cs="Times New Roman"/>
          <w:color w:val="000000"/>
          <w:sz w:val="24"/>
          <w:szCs w:val="24"/>
          <w:lang w:eastAsia="ru-RU"/>
        </w:rPr>
        <w:t xml:space="preserve"> относительность мнений и подходов к решению проблемы. </w:t>
      </w:r>
    </w:p>
    <w:p w:rsidR="00315BD3" w:rsidRPr="00315BD3" w:rsidRDefault="00315BD3" w:rsidP="00315BD3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14" w:hanging="18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lastRenderedPageBreak/>
        <w:t>адекватно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использовать речевые средства для решения различных коммуникативных задач; владеть монологической и диалогической формами речи;</w:t>
      </w:r>
    </w:p>
    <w:p w:rsidR="00315BD3" w:rsidRPr="00315BD3" w:rsidRDefault="00315BD3" w:rsidP="00315BD3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14" w:hanging="18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высказывать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обосновывать свою точку зрения;</w:t>
      </w:r>
    </w:p>
    <w:p w:rsidR="00315BD3" w:rsidRPr="00315BD3" w:rsidRDefault="00315BD3" w:rsidP="00315BD3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14" w:hanging="18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слушать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слышать других, пытаться принимать иную точку зрения, быть готовым корректировать свою точку зрения;</w:t>
      </w:r>
    </w:p>
    <w:p w:rsidR="00315BD3" w:rsidRPr="00315BD3" w:rsidRDefault="00315BD3" w:rsidP="00315BD3">
      <w:pPr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614" w:hanging="188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договариваться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приходить к общему решению в совместной деятельности. </w:t>
      </w:r>
    </w:p>
    <w:p w:rsidR="00315BD3" w:rsidRPr="00315BD3" w:rsidRDefault="00315BD3" w:rsidP="00315BD3">
      <w:pPr>
        <w:numPr>
          <w:ilvl w:val="0"/>
          <w:numId w:val="26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высказывать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 обосновывать свою точку зрения;</w:t>
      </w:r>
    </w:p>
    <w:p w:rsidR="00315BD3" w:rsidRPr="00315BD3" w:rsidRDefault="00315BD3" w:rsidP="00315BD3">
      <w:pPr>
        <w:numPr>
          <w:ilvl w:val="0"/>
          <w:numId w:val="26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иную точку зрения, быть готовым корректировать свою точку зрения;</w:t>
      </w:r>
    </w:p>
    <w:p w:rsidR="00315BD3" w:rsidRPr="00315BD3" w:rsidRDefault="00315BD3" w:rsidP="00315BD3">
      <w:pPr>
        <w:numPr>
          <w:ilvl w:val="0"/>
          <w:numId w:val="26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709" w:hanging="283"/>
        <w:jc w:val="both"/>
        <w:rPr>
          <w:rFonts w:ascii="Lucida Grande" w:eastAsia="ヒラギノ角ゴ Pro W3" w:hAnsi="Symbol" w:cs="Times New Roman"/>
          <w:color w:val="000000"/>
          <w:sz w:val="24"/>
          <w:szCs w:val="24"/>
          <w:lang w:eastAsia="ru-RU"/>
        </w:rPr>
      </w:pPr>
      <w:proofErr w:type="gramStart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 xml:space="preserve"> использовать речевые средства для эффективного решения коммуникативных задач</w:t>
      </w:r>
    </w:p>
    <w:p w:rsidR="00315BD3" w:rsidRPr="00315BD3" w:rsidRDefault="00315BD3" w:rsidP="00315BD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BD3" w:rsidRPr="00315BD3" w:rsidRDefault="00315BD3" w:rsidP="00315BD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iCs/>
          <w:color w:val="191919"/>
          <w:sz w:val="24"/>
          <w:szCs w:val="24"/>
        </w:rPr>
      </w:pPr>
      <w:r w:rsidRPr="00315BD3">
        <w:rPr>
          <w:rFonts w:ascii="Times New Roman" w:eastAsia="Calibri" w:hAnsi="Times New Roman" w:cs="Times New Roman"/>
          <w:b/>
          <w:bCs/>
          <w:iCs/>
          <w:color w:val="191919"/>
          <w:sz w:val="24"/>
          <w:szCs w:val="24"/>
        </w:rPr>
        <w:t xml:space="preserve">                                                                                                    Содержание программы</w:t>
      </w:r>
    </w:p>
    <w:p w:rsidR="00315BD3" w:rsidRPr="00315BD3" w:rsidRDefault="00315BD3" w:rsidP="00315BD3">
      <w:pPr>
        <w:widowControl w:val="0"/>
        <w:numPr>
          <w:ilvl w:val="2"/>
          <w:numId w:val="28"/>
        </w:numPr>
        <w:tabs>
          <w:tab w:val="left" w:pos="1009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315BD3">
        <w:rPr>
          <w:rFonts w:ascii="Times New Roman" w:eastAsia="Times New Roman" w:hAnsi="Times New Roman" w:cs="Times New Roman"/>
          <w:sz w:val="24"/>
        </w:rPr>
        <w:t>Содержание</w:t>
      </w:r>
      <w:r w:rsidRPr="00315B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sz w:val="24"/>
        </w:rPr>
        <w:t>курса</w:t>
      </w:r>
      <w:r w:rsidRPr="00315B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sz w:val="24"/>
        </w:rPr>
        <w:t>по внеурочной</w:t>
      </w:r>
      <w:r w:rsidRPr="00315B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5BD3">
        <w:rPr>
          <w:rFonts w:ascii="Times New Roman" w:eastAsia="Times New Roman" w:hAnsi="Times New Roman" w:cs="Times New Roman"/>
          <w:sz w:val="24"/>
        </w:rPr>
        <w:t>деятельности.</w:t>
      </w:r>
    </w:p>
    <w:tbl>
      <w:tblPr>
        <w:tblStyle w:val="TableNormal"/>
        <w:tblW w:w="1047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126"/>
        <w:gridCol w:w="5812"/>
      </w:tblGrid>
      <w:tr w:rsidR="00315BD3" w:rsidRPr="00315BD3" w:rsidTr="00FD588A">
        <w:trPr>
          <w:trHeight w:val="337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1: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Весёлый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счёт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часа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 xml:space="preserve"> 34</w:t>
            </w: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</w:p>
        </w:tc>
      </w:tr>
      <w:tr w:rsidR="00315BD3" w:rsidRPr="00315BD3" w:rsidTr="00FD588A">
        <w:trPr>
          <w:trHeight w:val="821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Числа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. </w:t>
            </w:r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Названия и последовательность чисел. Сложение и вычитание чисел в пределах 100.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Таблица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умножения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однозначных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чисел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соответствующие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случаи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деления</w:t>
            </w:r>
            <w:proofErr w:type="spellEnd"/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</w:p>
        </w:tc>
      </w:tr>
      <w:tr w:rsidR="00315BD3" w:rsidRPr="00315BD3" w:rsidTr="00FD588A">
        <w:trPr>
          <w:trHeight w:val="820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Арифметические</w:t>
            </w:r>
            <w:proofErr w:type="spellEnd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действия</w:t>
            </w:r>
            <w:proofErr w:type="spellEnd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Числа от 1 до 100. Решение и составление ребусов, содержащих числа.</w:t>
            </w:r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</w:p>
        </w:tc>
      </w:tr>
      <w:tr w:rsidR="00315BD3" w:rsidRPr="00315BD3" w:rsidTr="00FD588A">
        <w:trPr>
          <w:trHeight w:val="421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Величины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Действия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с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величинами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5B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2: </w:t>
            </w:r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  <w:lang w:val="ru-RU"/>
              </w:rPr>
              <w:t>Геометрия вокруг нас 22 часа</w:t>
            </w:r>
            <w:r w:rsidRPr="00315BD3">
              <w:rPr>
                <w:rFonts w:ascii="Times New Roman" w:eastAsia="Calibri" w:hAnsi="Times New Roman" w:cs="Times New Roman"/>
                <w:bCs/>
                <w:iCs/>
                <w:color w:val="191919"/>
                <w:sz w:val="24"/>
                <w:szCs w:val="24"/>
                <w:lang w:val="ru-RU"/>
              </w:rPr>
              <w:t xml:space="preserve"> </w:t>
            </w:r>
          </w:p>
        </w:tc>
      </w:tr>
      <w:tr w:rsidR="00315BD3" w:rsidRPr="00315BD3" w:rsidTr="00FD588A">
        <w:trPr>
          <w:trHeight w:val="1203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</w:rPr>
              <w:t>Формирование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</w:rPr>
              <w:t>основных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</w:rPr>
              <w:t>понятий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</w:t>
            </w:r>
            <w:proofErr w:type="gram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Понятия :</w:t>
            </w:r>
            <w:proofErr w:type="gram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точка, линия, прямая линия, отрезок, длина отрезка, линейка, луч, построение луча, отрезка, сравнение отрезков, сравнение линии и прямой линии. </w:t>
            </w:r>
            <w:proofErr w:type="gram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Также  изучается</w:t>
            </w:r>
            <w:proofErr w:type="gram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масса, основываясь на сравнении с массой тувинского народа.</w:t>
            </w:r>
          </w:p>
        </w:tc>
      </w:tr>
      <w:tr w:rsidR="00315BD3" w:rsidRPr="00315BD3" w:rsidTr="00FD588A">
        <w:trPr>
          <w:trHeight w:val="677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Углы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Луч, угол, вершина угла. Плоскость, перпендикуляр, прямой угол, виды углов, сравнение углов</w:t>
            </w:r>
          </w:p>
        </w:tc>
      </w:tr>
      <w:tr w:rsidR="00315BD3" w:rsidRPr="00315BD3" w:rsidTr="00FD588A">
        <w:trPr>
          <w:trHeight w:val="971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Треугольники</w:t>
            </w:r>
            <w:proofErr w:type="spellEnd"/>
            <w:proofErr w:type="gram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..</w:t>
            </w:r>
            <w:proofErr w:type="gram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Треугольник, вершина, стороны. Виды треугольников, построение треугольников, составление из треугольников других фигур.</w:t>
            </w:r>
          </w:p>
        </w:tc>
      </w:tr>
      <w:tr w:rsidR="00315BD3" w:rsidRPr="00315BD3" w:rsidTr="00FD588A">
        <w:trPr>
          <w:trHeight w:val="1201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Четырехугольники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Четырехугольники, вершины, стороны, вершины, диагональ. Квадрат. Построение квадрата и его диагоналей. Прямоугольник. Построение прямоугольника и его диагоналей. Виды четырехугольников. Сходство и различие.</w:t>
            </w:r>
          </w:p>
        </w:tc>
      </w:tr>
      <w:tr w:rsidR="00315BD3" w:rsidRPr="00315BD3" w:rsidTr="00FD588A">
        <w:trPr>
          <w:trHeight w:val="1120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Символика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 xml:space="preserve">.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Построение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Обозначение буквами точек, отрезков, линий, лучей, вершин углов. Латинский алфавит. Прямая линия. Параллельные и пересекающиеся прямые. Отрезок. Деление отрезка пополам, сумма отрезков.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Замкнутая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ломаная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–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многоугольник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Нахождение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длины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ломаной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.</w:t>
            </w:r>
          </w:p>
        </w:tc>
      </w:tr>
      <w:tr w:rsidR="00315BD3" w:rsidRPr="00315BD3" w:rsidTr="00FD588A">
        <w:trPr>
          <w:trHeight w:val="696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Периметр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Периметр треугольника, квадрата, многоугольника. Формулы нахождения периметра.</w:t>
            </w:r>
          </w:p>
        </w:tc>
      </w:tr>
      <w:tr w:rsidR="00315BD3" w:rsidRPr="00315BD3" w:rsidTr="00FD588A">
        <w:trPr>
          <w:trHeight w:val="1117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lastRenderedPageBreak/>
              <w:t>Циркуль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Круг, окружность, овал. Сходство и различия. Построение окружности. Понятия «центр», «радиус», «диаметр». Деление круга на несколько равных частей (2, 3, 4, 6, 12). Составление круга. Деление отрезка пополам с помощью циркуля.</w:t>
            </w:r>
          </w:p>
        </w:tc>
      </w:tr>
      <w:tr w:rsidR="00315BD3" w:rsidRPr="00315BD3" w:rsidTr="00FD588A">
        <w:trPr>
          <w:trHeight w:val="501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Транспортир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.</w:t>
            </w:r>
            <w:r w:rsidRPr="00315BD3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Углы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Величина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угла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Транспортир</w:t>
            </w:r>
            <w:proofErr w:type="spellEnd"/>
          </w:p>
        </w:tc>
      </w:tr>
      <w:tr w:rsidR="00315BD3" w:rsidRPr="00315BD3" w:rsidTr="00FD588A">
        <w:trPr>
          <w:trHeight w:val="1113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Calibri" w:hAnsi="Times New Roman" w:cs="Times New Roman"/>
                <w:sz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Высота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 xml:space="preserve">.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Медиана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 xml:space="preserve">.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Биссектриса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Треугольники, высота, медиана, биссектриса основание и их построение. Прямоугольный треугольник. Катет и гипотенуза треугольника. Составление из треугольников других фигур.</w:t>
            </w:r>
          </w:p>
        </w:tc>
      </w:tr>
      <w:tr w:rsidR="00315BD3" w:rsidRPr="00315BD3" w:rsidTr="00FD588A">
        <w:trPr>
          <w:trHeight w:val="789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Calibri" w:hAnsi="Times New Roman" w:cs="Times New Roman"/>
                <w:sz w:val="24"/>
                <w:u w:val="single"/>
              </w:rPr>
            </w:pPr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«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Новые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 xml:space="preserve">»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четырехугольники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Параллелограмм. Ромб. Трапеция. Диагонали их и центр. Сходство этих фигур и различие.</w:t>
            </w:r>
          </w:p>
        </w:tc>
      </w:tr>
      <w:tr w:rsidR="00315BD3" w:rsidRPr="00315BD3" w:rsidTr="00FD588A">
        <w:trPr>
          <w:trHeight w:val="1240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center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Площадь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.</w:t>
            </w:r>
          </w:p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Calibri" w:hAnsi="Times New Roman" w:cs="Times New Roman"/>
                <w:sz w:val="24"/>
                <w:u w:val="single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Периметр и площадь. Сравнение. Нахождение площади с помощью палетки. Площадь треугольника. Площадь квадрата. Площадь прямоугольника. Нахождение площади нестандартных фигур с помощью палетки.</w:t>
            </w:r>
          </w:p>
        </w:tc>
      </w:tr>
      <w:tr w:rsidR="00315BD3" w:rsidRPr="00315BD3" w:rsidTr="00FD588A">
        <w:trPr>
          <w:trHeight w:val="1416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center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Геометрическая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фигура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.</w:t>
            </w:r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center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Геометрическое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тело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.</w:t>
            </w:r>
          </w:p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Calibri" w:hAnsi="Times New Roman" w:cs="Times New Roman"/>
                <w:sz w:val="24"/>
                <w:u w:val="single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Понятие объема. Геометрическое тело. Квадрат и куб. Сходство и различие. Построение пирамиды. Прямоугольник и параллелепипед. Построение параллелепипеда. Сходство и различие. </w:t>
            </w:r>
          </w:p>
          <w:p w:rsidR="00315BD3" w:rsidRPr="002B5A4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Calibri" w:eastAsia="ヒラギノ角ゴ Pro W3" w:hAnsi="Calibri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Круг, прямоугольник, цилиндр. Сходство и различие. Построение цилиндра. </w:t>
            </w:r>
            <w:r w:rsidRPr="002B5A4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Знакомство с другими геометрическими фигурами.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5B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3: </w:t>
            </w:r>
            <w:proofErr w:type="spellStart"/>
            <w:r w:rsidRPr="00315BD3">
              <w:rPr>
                <w:rFonts w:ascii="Times New Roman" w:eastAsia="Calibri" w:hAnsi="Times New Roman" w:cs="Times New Roman"/>
                <w:bCs/>
                <w:iCs/>
                <w:color w:val="191919"/>
                <w:sz w:val="24"/>
                <w:szCs w:val="24"/>
                <w:lang w:val="ru-RU"/>
              </w:rPr>
              <w:t>Танграм</w:t>
            </w:r>
            <w:proofErr w:type="spellEnd"/>
            <w:r w:rsidRPr="00315BD3">
              <w:rPr>
                <w:rFonts w:ascii="Times New Roman" w:eastAsia="Calibri" w:hAnsi="Times New Roman" w:cs="Times New Roman"/>
                <w:bCs/>
                <w:iCs/>
                <w:color w:val="191919"/>
                <w:sz w:val="24"/>
                <w:szCs w:val="24"/>
                <w:lang w:val="ru-RU"/>
              </w:rPr>
              <w:t xml:space="preserve">: </w:t>
            </w:r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  <w:lang w:val="ru-RU"/>
              </w:rPr>
              <w:t>древняя китайская головоломка 7 часов</w:t>
            </w: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Числовые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головоломки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Соединение чисел знаками действия так, чтобы в ответе получилось заданное число и др.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Поиск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нескольких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решений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.</w:t>
            </w:r>
          </w:p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Числовые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кроссворды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Заполнение числовых кроссвордов (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судоку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и др.) Занимательные задания с римскими цифрами.</w:t>
            </w: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Восстановление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примеров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Поиск цифры, которая скрыта. Последовательное выполнение арифметических действий: отгадывание задуманных чисел.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4: </w:t>
            </w:r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«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Спичечный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»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конструктор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9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часов</w:t>
            </w:r>
            <w:proofErr w:type="spellEnd"/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5BD3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Формировать умения ориентироваться в </w:t>
            </w:r>
            <w:proofErr w:type="gramStart"/>
            <w:r w:rsidRPr="00315BD3">
              <w:rPr>
                <w:rFonts w:ascii="Times New Roman" w:eastAsia="Calibri" w:hAnsi="Times New Roman" w:cs="Times New Roman"/>
                <w:sz w:val="24"/>
                <w:lang w:val="ru-RU"/>
              </w:rPr>
              <w:t>пространственных  понятиях</w:t>
            </w:r>
            <w:proofErr w:type="gram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</w:t>
            </w:r>
            <w:proofErr w:type="gram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Понятия  «</w:t>
            </w:r>
            <w:proofErr w:type="gram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5: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Секреты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задач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36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часов</w:t>
            </w:r>
            <w:proofErr w:type="spellEnd"/>
          </w:p>
        </w:tc>
      </w:tr>
      <w:tr w:rsidR="00315BD3" w:rsidRPr="00315BD3" w:rsidTr="00FD588A">
        <w:trPr>
          <w:trHeight w:val="584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Мир</w:t>
            </w:r>
            <w:proofErr w:type="spellEnd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занимательных</w:t>
            </w:r>
            <w:proofErr w:type="spellEnd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 Bold" w:eastAsia="Calibri" w:hAnsi="Times New Roman Bold" w:cs="Times New Roman"/>
                <w:sz w:val="24"/>
                <w:szCs w:val="24"/>
                <w:u w:val="single"/>
              </w:rPr>
              <w:t>задач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Задачи с недостаточными, некорректными данными, с избыточным составом условия.</w:t>
            </w:r>
          </w:p>
        </w:tc>
      </w:tr>
      <w:tr w:rsidR="00315BD3" w:rsidRPr="00315BD3" w:rsidTr="00FD588A">
        <w:trPr>
          <w:trHeight w:val="812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  <w:lang w:val="ru-RU"/>
              </w:rPr>
              <w:t>Задачи, допускающие несколько способов решения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Задачи с недостаточными, некорректными данными, с избыточным составом условия.</w:t>
            </w:r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</w:p>
        </w:tc>
      </w:tr>
      <w:tr w:rsidR="00315BD3" w:rsidRPr="00315BD3" w:rsidTr="00FD588A">
        <w:trPr>
          <w:trHeight w:val="433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Алгоритм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решения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Последовательность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шагов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»  при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решении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задачи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</w:p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</w:p>
        </w:tc>
      </w:tr>
      <w:tr w:rsidR="00315BD3" w:rsidRPr="00315BD3" w:rsidTr="00FD588A">
        <w:trPr>
          <w:trHeight w:val="812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Ориентировка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тексте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 Выделение условия и вопроса, данных и искомых чисел (величин). Выбор необходимой информации, содержащейся в тексте задачи, на рисунке или в 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lastRenderedPageBreak/>
              <w:t>таблице, для ответа на заданные вопросы.</w:t>
            </w:r>
          </w:p>
        </w:tc>
      </w:tr>
      <w:tr w:rsidR="00315BD3" w:rsidRPr="00315BD3" w:rsidTr="00FD588A">
        <w:trPr>
          <w:trHeight w:val="589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lastRenderedPageBreak/>
              <w:t>Старинные</w:t>
            </w:r>
            <w:proofErr w:type="spellEnd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задачи</w:t>
            </w:r>
            <w:proofErr w:type="spellEnd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Calibri" w:eastAsia="ヒラギノ角ゴ Pro W3" w:hAnsi="Calibri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Логические задачи. Задачи на переливание. Составление аналогичных задач и заданий.</w:t>
            </w:r>
          </w:p>
        </w:tc>
      </w:tr>
      <w:tr w:rsidR="00315BD3" w:rsidRPr="00315BD3" w:rsidTr="00FD588A">
        <w:trPr>
          <w:trHeight w:val="61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Нестандартные</w:t>
            </w:r>
            <w:proofErr w:type="spellEnd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задачи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Использование знаково-символических средств для моделирования ситуаций, описанных в задачах.</w:t>
            </w:r>
          </w:p>
        </w:tc>
      </w:tr>
      <w:tr w:rsidR="00315BD3" w:rsidRPr="00315BD3" w:rsidTr="00FD588A">
        <w:trPr>
          <w:trHeight w:val="410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Открытые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задачи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задания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proofErr w:type="spellStart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>Задачи</w:t>
            </w:r>
            <w:proofErr w:type="spellEnd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>решаемые</w:t>
            </w:r>
            <w:proofErr w:type="spellEnd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>способом</w:t>
            </w:r>
            <w:proofErr w:type="spellEnd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  <w:t>перебора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. </w:t>
            </w:r>
          </w:p>
        </w:tc>
      </w:tr>
      <w:tr w:rsidR="00315BD3" w:rsidRPr="00315BD3" w:rsidTr="00FD588A">
        <w:trPr>
          <w:trHeight w:val="812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  <w:t>Задачи и задания по проверке готовых решений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Задачи и задания по проверке готовых решений, в том числе и неверных. 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Анализ и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оценка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готовых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решений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задачи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выбор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верных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решений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.</w:t>
            </w:r>
          </w:p>
        </w:tc>
      </w:tr>
      <w:tr w:rsidR="00315BD3" w:rsidRPr="00315BD3" w:rsidTr="00FD588A">
        <w:trPr>
          <w:trHeight w:val="812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Задачи</w:t>
            </w:r>
            <w:proofErr w:type="spellEnd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 xml:space="preserve"> на </w:t>
            </w:r>
            <w:proofErr w:type="spellStart"/>
            <w:r w:rsidRPr="00315BD3">
              <w:rPr>
                <w:rFonts w:ascii="Times New Roman Italic" w:eastAsia="Calibri" w:hAnsi="Times New Roman Italic" w:cs="Times New Roman"/>
                <w:sz w:val="24"/>
                <w:szCs w:val="24"/>
                <w:u w:val="single"/>
              </w:rPr>
              <w:t>доказательство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val="ru-RU" w:eastAsia="ru-RU"/>
              </w:rPr>
              <w:t>Задачи на доказательство,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например, найти цифровое значение букв в условной записи: СМЕХ + ГРОМ = ГРЕМИ и др.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Обоснование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выполняемых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выполненных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действий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.</w:t>
            </w:r>
          </w:p>
        </w:tc>
      </w:tr>
      <w:tr w:rsidR="00315BD3" w:rsidRPr="00315BD3" w:rsidTr="00FD588A">
        <w:trPr>
          <w:trHeight w:val="598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Решение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олимпиадных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val="ru-RU" w:eastAsia="ru-RU"/>
              </w:rPr>
              <w:t>Решение олимпиадных задач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 международного конкурса «Кенгуру», «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Инфознайка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».</w:t>
            </w:r>
          </w:p>
        </w:tc>
      </w:tr>
      <w:tr w:rsidR="00315BD3" w:rsidRPr="00315BD3" w:rsidTr="00FD588A">
        <w:trPr>
          <w:trHeight w:val="597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Воспроизведение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решения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задачи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lang w:val="ru-RU"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Воспроизведение способа решения задачи. Выбор наиболее эффективных способов решения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6: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Математические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игры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19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часов</w:t>
            </w:r>
            <w:proofErr w:type="spellEnd"/>
            <w:r w:rsidRPr="00315BD3">
              <w:rPr>
                <w:rFonts w:ascii="Times New Roman" w:eastAsia="Calibri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u w:val="single"/>
              </w:rPr>
              <w:t>Масса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spacing w:before="28" w:after="28"/>
              <w:jc w:val="both"/>
              <w:rPr>
                <w:rFonts w:ascii="Times New Roman Bold Italic" w:eastAsia="ヒラギノ角ゴ Pro W3" w:hAnsi="Times New Roman Bold Italic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Литр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грамм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килограмм</w:t>
            </w:r>
            <w:proofErr w:type="spellEnd"/>
          </w:p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</w:pPr>
            <w:proofErr w:type="spellStart"/>
            <w:r w:rsidRPr="00315BD3"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Геометрическая</w:t>
            </w:r>
            <w:proofErr w:type="spellEnd"/>
            <w:r w:rsidRPr="00315BD3"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 Bold" w:eastAsia="ヒラギノ角ゴ Pro W3" w:hAnsi="Times New Roman Bold" w:cs="Times New Roman"/>
                <w:color w:val="000000"/>
                <w:kern w:val="1"/>
                <w:sz w:val="24"/>
                <w:szCs w:val="20"/>
                <w:u w:val="single"/>
                <w:lang w:eastAsia="ru-RU"/>
              </w:rPr>
              <w:t>мозаика</w:t>
            </w:r>
            <w:proofErr w:type="spellEnd"/>
          </w:p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Оригамми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геометрия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Пространственные</w:t>
            </w:r>
            <w:proofErr w:type="spellEnd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представления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 Bold Italic" w:eastAsia="ヒラギノ角ゴ Pro W3" w:hAnsi="Times New Roman Bold Italic" w:cs="Times New Roman"/>
                <w:color w:val="000000"/>
                <w:kern w:val="1"/>
                <w:sz w:val="24"/>
                <w:szCs w:val="20"/>
                <w:lang w:eastAsia="ru-RU"/>
              </w:rPr>
            </w:pP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Понятия «влево», «вправо», «вверх», «вниз». Маршрут передвижения. Точка начала движения; число, стрелка 1</w:t>
            </w:r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→ 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>1</w:t>
            </w:r>
            <w:r w:rsidRPr="00315BD3">
              <w:rPr>
                <w:rFonts w:ascii="Times New Roman Italic" w:eastAsia="ヒラギノ角ゴ Pro W3" w:hAnsi="Times New Roman Italic" w:cs="Times New Roman"/>
                <w:color w:val="000000"/>
                <w:kern w:val="1"/>
                <w:sz w:val="24"/>
                <w:szCs w:val="20"/>
                <w:lang w:val="ru-RU" w:eastAsia="ru-RU"/>
              </w:rPr>
              <w:t>↓</w:t>
            </w:r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val="ru-RU" w:eastAsia="ru-RU"/>
              </w:rPr>
              <w:t xml:space="preserve">, указывающие направление движения. Проведение линии по заданному маршруту (алгоритму): путешествие точки (на листе в клетку).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Построение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собственного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маршрута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(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рисунка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) и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его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описание</w:t>
            </w:r>
            <w:proofErr w:type="spellEnd"/>
            <w:r w:rsidRPr="00315BD3">
              <w:rPr>
                <w:rFonts w:ascii="Times New Roman" w:eastAsia="ヒラギノ角ゴ Pro W3" w:hAnsi="Times New Roman" w:cs="Times New Roman"/>
                <w:color w:val="000000"/>
                <w:kern w:val="1"/>
                <w:sz w:val="24"/>
                <w:szCs w:val="20"/>
                <w:lang w:eastAsia="ru-RU"/>
              </w:rPr>
              <w:t>.</w:t>
            </w:r>
          </w:p>
        </w:tc>
      </w:tr>
      <w:tr w:rsidR="00315BD3" w:rsidRPr="00315BD3" w:rsidTr="00FD588A">
        <w:trPr>
          <w:trHeight w:val="335"/>
        </w:trPr>
        <w:tc>
          <w:tcPr>
            <w:tcW w:w="10470" w:type="dxa"/>
            <w:gridSpan w:val="3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7: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Математические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игры</w:t>
            </w:r>
            <w:proofErr w:type="spellEnd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 xml:space="preserve"> 6  </w:t>
            </w:r>
            <w:proofErr w:type="spellStart"/>
            <w:r w:rsidRPr="00315BD3">
              <w:rPr>
                <w:rFonts w:ascii="Times New Roman" w:eastAsia="Calibri" w:hAnsi="Times New Roman" w:cs="Times New Roman"/>
                <w:b/>
                <w:bCs/>
                <w:iCs/>
                <w:color w:val="191919"/>
                <w:sz w:val="24"/>
                <w:szCs w:val="24"/>
              </w:rPr>
              <w:t>часов</w:t>
            </w:r>
            <w:proofErr w:type="spellEnd"/>
          </w:p>
        </w:tc>
      </w:tr>
      <w:tr w:rsidR="00315BD3" w:rsidRPr="00315BD3" w:rsidTr="00FD588A">
        <w:trPr>
          <w:trHeight w:val="335"/>
        </w:trPr>
        <w:tc>
          <w:tcPr>
            <w:tcW w:w="253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5BD3">
              <w:rPr>
                <w:rFonts w:ascii="Times New Roman Bold" w:eastAsia="ヒラギノ角ゴ Pro W3" w:hAnsi="Times New Roman Bold" w:cs="Times New Roman"/>
                <w:sz w:val="24"/>
                <w:szCs w:val="24"/>
              </w:rPr>
              <w:t>Математическая</w:t>
            </w:r>
            <w:proofErr w:type="spellEnd"/>
            <w:r w:rsidRPr="00315BD3">
              <w:rPr>
                <w:rFonts w:ascii="Times New Roman Bold" w:eastAsia="ヒラギノ角ゴ Pro W3" w:hAnsi="Times New Roman Bold" w:cs="Times New Roman"/>
                <w:sz w:val="24"/>
                <w:szCs w:val="24"/>
              </w:rPr>
              <w:t xml:space="preserve"> </w:t>
            </w:r>
            <w:proofErr w:type="spellStart"/>
            <w:r w:rsidRPr="00315BD3">
              <w:rPr>
                <w:rFonts w:ascii="Times New Roman Bold" w:eastAsia="ヒラギノ角ゴ Pro W3" w:hAnsi="Times New Roman Bold" w:cs="Times New Roman"/>
                <w:sz w:val="24"/>
                <w:szCs w:val="24"/>
              </w:rPr>
              <w:t>карусель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315BD3" w:rsidRPr="00315BD3" w:rsidRDefault="00315BD3" w:rsidP="00315BD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812" w:type="dxa"/>
            <w:tcBorders>
              <w:right w:val="single" w:sz="4" w:space="0" w:color="000000"/>
            </w:tcBorders>
          </w:tcPr>
          <w:p w:rsidR="00315BD3" w:rsidRPr="00315BD3" w:rsidRDefault="00315BD3" w:rsidP="00315BD3">
            <w:pPr>
              <w:tabs>
                <w:tab w:val="left" w:pos="1009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5B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Выпуск математических газет по </w:t>
            </w:r>
            <w:proofErr w:type="spellStart"/>
            <w:r w:rsidRPr="00315BD3">
              <w:rPr>
                <w:rFonts w:ascii="Times New Roman" w:eastAsia="Times New Roman" w:hAnsi="Times New Roman" w:cs="Times New Roman"/>
                <w:sz w:val="24"/>
                <w:lang w:val="ru-RU"/>
              </w:rPr>
              <w:t>игогам</w:t>
            </w:r>
            <w:proofErr w:type="spellEnd"/>
            <w:r w:rsidRPr="00315B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полугодия и учебного года</w:t>
            </w:r>
          </w:p>
        </w:tc>
      </w:tr>
    </w:tbl>
    <w:p w:rsidR="00315BD3" w:rsidRPr="00FD588A" w:rsidRDefault="00315BD3" w:rsidP="00315BD3">
      <w:pPr>
        <w:tabs>
          <w:tab w:val="left" w:pos="4905"/>
          <w:tab w:val="center" w:pos="78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5B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15BD3" w:rsidRPr="00315BD3" w:rsidRDefault="00315BD3" w:rsidP="00315BD3">
      <w:pPr>
        <w:tabs>
          <w:tab w:val="left" w:pos="4905"/>
          <w:tab w:val="center" w:pos="78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5BD3" w:rsidRPr="00315BD3" w:rsidRDefault="00315BD3" w:rsidP="00315BD3">
      <w:pPr>
        <w:tabs>
          <w:tab w:val="left" w:pos="4905"/>
          <w:tab w:val="center" w:pos="78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5BD3">
        <w:rPr>
          <w:rFonts w:ascii="Times New Roman" w:eastAsia="Times New Roman" w:hAnsi="Times New Roman" w:cs="Times New Roman"/>
          <w:b/>
          <w:sz w:val="24"/>
          <w:szCs w:val="24"/>
        </w:rPr>
        <w:t>Описание учебно-методического и материально – технического обеспечения курса внеурочной деятельности</w:t>
      </w:r>
      <w:r w:rsidRPr="00315B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15BD3" w:rsidRPr="00315BD3" w:rsidRDefault="00315BD3" w:rsidP="00315BD3">
      <w:pPr>
        <w:tabs>
          <w:tab w:val="left" w:pos="4905"/>
          <w:tab w:val="center" w:pos="78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5BD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факультативного курса «Занимательная математика» </w:t>
      </w:r>
      <w:proofErr w:type="spellStart"/>
      <w:proofErr w:type="gram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Е.Э.Кочуровой</w:t>
      </w:r>
      <w:proofErr w:type="spellEnd"/>
      <w:r w:rsidRPr="00315BD3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.</w:t>
      </w: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факультативного курса «Элементы геометрии в начальных классах». 1-4 </w:t>
      </w:r>
      <w:proofErr w:type="spell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кл</w:t>
      </w:r>
      <w:proofErr w:type="spellEnd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. Шадриной И.В.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 xml:space="preserve">Программа интегрированного курса «Математика и конструирование» С.И. Волковой, О.Л. </w:t>
      </w:r>
      <w:proofErr w:type="spellStart"/>
      <w:r w:rsidRPr="00315BD3">
        <w:rPr>
          <w:rFonts w:ascii="Times New Roman" w:eastAsia="ヒラギノ角ゴ Pro W3" w:hAnsi="Times New Roman" w:cs="Times New Roman"/>
          <w:sz w:val="24"/>
          <w:lang w:eastAsia="ru-RU"/>
        </w:rPr>
        <w:t>Пчёлкиной</w:t>
      </w:r>
      <w:proofErr w:type="spellEnd"/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Кубики (игральные) с точками или цифрами.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Комплекты карточек с числами</w:t>
      </w: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val="tt-RU" w:eastAsia="ru-RU"/>
        </w:rPr>
        <w:t>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«Математический веер» с цифрами и знаками.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Игра «Русское лото» (числа от 1 до 100).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Электронные издания для младших школьников: «Математика и конструирование», «Считай и побеждай», «Весёлая математика» и др.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bCs/>
          <w:iCs/>
          <w:color w:val="191919"/>
          <w:sz w:val="24"/>
          <w:szCs w:val="24"/>
          <w:lang w:eastAsia="ru-RU"/>
        </w:rPr>
        <w:t>Игра «Математическое домино» (все случаи таблицы умножения).</w:t>
      </w:r>
    </w:p>
    <w:p w:rsidR="00315BD3" w:rsidRPr="00315BD3" w:rsidRDefault="00315BD3" w:rsidP="00315B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Мультимедийные образовательные ресурсы (</w:t>
      </w:r>
      <w:proofErr w:type="spell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ЦОРы</w:t>
      </w:r>
      <w:proofErr w:type="spellEnd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jc w:val="center"/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eastAsia="ru-RU"/>
        </w:rPr>
      </w:pP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jc w:val="center"/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eastAsia="ru-RU"/>
        </w:rPr>
      </w:pP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Литература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 xml:space="preserve"> </w:t>
      </w: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для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 xml:space="preserve"> </w:t>
      </w: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учителя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kern w:val="1"/>
          <w:sz w:val="24"/>
          <w:szCs w:val="20"/>
          <w:lang w:eastAsia="ru-RU"/>
        </w:rPr>
      </w:pP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В. Г. Житомирский, Л. Н.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Шеврин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«Путешествие по стране геометрии». М.,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« Педагогика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-Пресс», 1994 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Т.В.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Жильцова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, Л.А. Обухова «Поурочные разработки по наглядной геометрии», М., «ВАКО», 2004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Волина В. Праздник числа (Занимательная математика для детей): Книга для учителей и родителей. – М.: Знание, 1994. – 336 с. 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Б.П. Никитин «Ступеньки творчества или развивающие игры», М., «Просвещение», 1990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 Методические рекомендации к комплекту рабочих тетрадей.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 xml:space="preserve">1-4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классы</w:t>
      </w:r>
      <w:proofErr w:type="spellEnd"/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.-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 xml:space="preserve"> М. «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Школьная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 xml:space="preserve"> </w:t>
      </w:r>
      <w:proofErr w:type="spell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Пресса</w:t>
      </w:r>
      <w:proofErr w:type="spell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». 2003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Обучение математике в начальных классах. Пособие для учителей, родителей, студентов педвузов.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2003</w:t>
      </w:r>
    </w:p>
    <w:p w:rsidR="00315BD3" w:rsidRPr="00315BD3" w:rsidRDefault="00315BD3" w:rsidP="00315BD3">
      <w:pPr>
        <w:widowControl w:val="0"/>
        <w:numPr>
          <w:ilvl w:val="0"/>
          <w:numId w:val="18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 Bold Italic" w:eastAsia="ヒラギノ角ゴ Pro W3" w:hAnsi="Times New Roman Bold Italic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Обучение геометрии в начальных классах. Пособие для учителей, родителей, студентов педвузов.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2002</w:t>
      </w:r>
    </w:p>
    <w:p w:rsidR="00315BD3" w:rsidRPr="00315BD3" w:rsidRDefault="00315BD3" w:rsidP="00315BD3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rPr>
          <w:rFonts w:ascii="Times New Roman Bold Italic" w:eastAsia="ヒラギノ角ゴ Pro W3" w:hAnsi="Times New Roman Bold Italic" w:cs="Times New Roman"/>
          <w:color w:val="000000"/>
          <w:kern w:val="1"/>
          <w:sz w:val="24"/>
          <w:szCs w:val="20"/>
          <w:lang w:val="en-US" w:eastAsia="ru-RU"/>
        </w:rPr>
      </w:pP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jc w:val="center"/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eastAsia="ru-RU"/>
        </w:rPr>
      </w:pP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Литература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 xml:space="preserve"> </w:t>
      </w: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для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 xml:space="preserve"> </w:t>
      </w:r>
      <w:proofErr w:type="spellStart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ученика</w:t>
      </w:r>
      <w:proofErr w:type="spellEnd"/>
      <w:r w:rsidRPr="00315BD3">
        <w:rPr>
          <w:rFonts w:ascii="Times New Roman Bold Italic" w:eastAsia="ヒラギノ角ゴ Pro W3" w:hAnsi="Times New Roman Bold Italic" w:cs="Times New Roman"/>
          <w:b/>
          <w:color w:val="000000"/>
          <w:kern w:val="1"/>
          <w:sz w:val="24"/>
          <w:szCs w:val="20"/>
          <w:lang w:val="en-US" w:eastAsia="ru-RU"/>
        </w:rPr>
        <w:t>.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kern w:val="1"/>
          <w:sz w:val="24"/>
          <w:szCs w:val="20"/>
          <w:lang w:eastAsia="ru-RU"/>
        </w:rPr>
      </w:pP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Волкова С.И., Пчёлкина О.Л. Математика и конструирование. Пособие для учащихся 2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класс.-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М. «Просвещение»,  2002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Волкова С.И., Пчёлкина О.Л. Математика и конструирование. Пособие для учащихся 3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класс.-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М. «Просвещение»,  2002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Волкова С.И., Пчёлкина О.Л. Математика и конструирование. Пособие для учащихся 4 </w:t>
      </w:r>
      <w:proofErr w:type="gramStart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>класс.-</w:t>
      </w:r>
      <w:proofErr w:type="gramEnd"/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 М. «Просвещение»,  2002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 Решаем геометрические задачи. 1 класс. Рабочая тетрадь.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2003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 Решаем геометрические задачи. 2 класс. Рабочая тетрадь.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2003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 Решаем геометрические задачи. 3 класс. Рабочая тетрадь.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2003</w:t>
      </w:r>
    </w:p>
    <w:p w:rsidR="00315BD3" w:rsidRPr="00315BD3" w:rsidRDefault="00315BD3" w:rsidP="00315BD3">
      <w:pPr>
        <w:widowControl w:val="0"/>
        <w:numPr>
          <w:ilvl w:val="0"/>
          <w:numId w:val="19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before="28" w:after="28" w:line="240" w:lineRule="auto"/>
        <w:ind w:left="720" w:hanging="360"/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</w:pP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eastAsia="ru-RU"/>
        </w:rPr>
        <w:t xml:space="preserve">Шадрина И.В.  Решаем геометрические задачи. 4 класс. Рабочая тетрадь. – М. «Школьная Пресса». </w:t>
      </w:r>
      <w:r w:rsidRPr="00315BD3">
        <w:rPr>
          <w:rFonts w:ascii="Times New Roman" w:eastAsia="ヒラギノ角ゴ Pro W3" w:hAnsi="Times New Roman" w:cs="Times New Roman"/>
          <w:color w:val="000000"/>
          <w:kern w:val="1"/>
          <w:sz w:val="24"/>
          <w:szCs w:val="20"/>
          <w:lang w:val="en-US" w:eastAsia="ru-RU"/>
        </w:rPr>
        <w:t>2003</w:t>
      </w:r>
    </w:p>
    <w:p w:rsidR="00315BD3" w:rsidRPr="00315BD3" w:rsidRDefault="00315BD3" w:rsidP="00315B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5BD3" w:rsidRPr="00315BD3" w:rsidRDefault="00315BD3" w:rsidP="00315BD3">
      <w:pPr>
        <w:spacing w:before="30"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315BD3" w:rsidRPr="00315BD3" w:rsidRDefault="00315BD3" w:rsidP="00315BD3">
      <w:pPr>
        <w:spacing w:before="30"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Л</w:t>
      </w:r>
      <w:proofErr w:type="spellStart"/>
      <w:r w:rsidRPr="00315B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итература</w:t>
      </w:r>
      <w:proofErr w:type="spellEnd"/>
    </w:p>
    <w:p w:rsidR="00315BD3" w:rsidRPr="00315BD3" w:rsidRDefault="00315BD3" w:rsidP="00315BD3">
      <w:pPr>
        <w:spacing w:before="30"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Нескучная математика. 1 – 4 классы. Занимательная математика. Волгоград: «Учитель», 2007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Белякова О. И. Занятия математического кружка. 3 – 4 классы. – Волгоград: Учитель, 2008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Вадченко</w:t>
      </w:r>
      <w:proofErr w:type="spellEnd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</w:t>
      </w:r>
      <w:proofErr w:type="spellStart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Хаткина</w:t>
      </w:r>
      <w:proofErr w:type="spellEnd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600 задач на сообразительность. - </w:t>
      </w:r>
      <w:proofErr w:type="spellStart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Сталкер</w:t>
      </w:r>
      <w:proofErr w:type="spellEnd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Жикалкина</w:t>
      </w:r>
      <w:proofErr w:type="spellEnd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Т.К. «Игровые и занимательные задания по математике 1класс», </w:t>
      </w:r>
      <w:proofErr w:type="gram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 «</w:t>
      </w:r>
      <w:proofErr w:type="gramEnd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Просвещение»</w:t>
      </w: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, </w:t>
      </w: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1985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Лавриненко Г.А. Задания развивающего характера по математике» Саратов, Издательство «Лицей</w:t>
      </w:r>
      <w:proofErr w:type="gram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, </w:t>
      </w: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2002</w:t>
      </w:r>
      <w:proofErr w:type="gramEnd"/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Лихтарников</w:t>
      </w:r>
      <w:proofErr w:type="spellEnd"/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 «Задачи мудрецов», Москва «Просвещение» - АО «Учебная литература», 1996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 Г. Математические головоломки и развлечения. - Мир, 1999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Мочалов Л.П. Головоломки и занимательные задачи. - ФИЗМАТЛИТ, 2006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В., </w:t>
      </w:r>
      <w:proofErr w:type="spellStart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Нефёдова</w:t>
      </w:r>
      <w:proofErr w:type="spellEnd"/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 «Вся математика с контрольными вопросами и великолепными игровыми задачами. 1 – 4 классы. М., 2004</w:t>
      </w:r>
    </w:p>
    <w:p w:rsidR="00315BD3" w:rsidRPr="00315BD3" w:rsidRDefault="00315BD3" w:rsidP="00315BD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работы с задачами повышенной трудности в начальной школе. М.: «Панорама», 2006</w:t>
      </w:r>
    </w:p>
    <w:p w:rsidR="00315BD3" w:rsidRPr="00315BD3" w:rsidRDefault="00315BD3" w:rsidP="00315B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«Начальная школа» Ежемесячный научно-методический журнал</w:t>
      </w:r>
    </w:p>
    <w:p w:rsidR="00315BD3" w:rsidRPr="00315BD3" w:rsidRDefault="002F2670" w:rsidP="00315BD3">
      <w:pPr>
        <w:numPr>
          <w:ilvl w:val="0"/>
          <w:numId w:val="8"/>
        </w:numPr>
        <w:spacing w:before="3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" w:tgtFrame="_blank" w:history="1"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30astr-nosh60.edusite.ru/</w:t>
        </w:r>
        <w:proofErr w:type="spellStart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DswMedia</w:t>
        </w:r>
        <w:proofErr w:type="spellEnd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/zanimatel-nayamatematika.doc</w:t>
        </w:r>
      </w:hyperlink>
    </w:p>
    <w:p w:rsidR="00315BD3" w:rsidRPr="00315BD3" w:rsidRDefault="002F2670" w:rsidP="00315BD3">
      <w:pPr>
        <w:numPr>
          <w:ilvl w:val="0"/>
          <w:numId w:val="8"/>
        </w:numPr>
        <w:spacing w:before="30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proofErr w:type="spellStart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nsportal.ru</w:t>
        </w:r>
      </w:hyperlink>
      <w:r w:rsidR="00315BD3" w:rsidRPr="00315B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›</w:t>
      </w:r>
      <w:hyperlink r:id="rId8" w:tgtFrame="_blank" w:history="1"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Начальная</w:t>
        </w:r>
        <w:proofErr w:type="spellEnd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школа</w:t>
        </w:r>
      </w:hyperlink>
      <w:r w:rsidR="00315BD3" w:rsidRPr="00315B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›</w:t>
      </w:r>
      <w:hyperlink r:id="rId9" w:tgtFrame="_blank" w:history="1">
        <w:r w:rsidR="00315BD3" w:rsidRPr="00315BD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Математика</w:t>
        </w:r>
        <w:proofErr w:type="spellEnd"/>
      </w:hyperlink>
      <w:r w:rsidR="00315BD3" w:rsidRPr="00315B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›</w:t>
      </w:r>
      <w:hyperlink r:id="rId10" w:tgtFrame="_blank" w:history="1"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…-</w:t>
        </w:r>
        <w:proofErr w:type="spellStart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deyatelnosti-po</w:t>
        </w:r>
        <w:proofErr w:type="spellEnd"/>
        <w:r w:rsidR="00315BD3" w:rsidRPr="00315B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…</w:t>
        </w:r>
      </w:hyperlink>
    </w:p>
    <w:p w:rsidR="00315BD3" w:rsidRPr="00315BD3" w:rsidRDefault="00315BD3" w:rsidP="00315BD3">
      <w:pPr>
        <w:spacing w:before="3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5BD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</w:p>
    <w:p w:rsidR="00F378D0" w:rsidRDefault="00F378D0"/>
    <w:sectPr w:rsidR="00F378D0" w:rsidSect="002F267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imes New Roman Italic">
    <w:altName w:val="Times New Roman"/>
    <w:charset w:val="00"/>
    <w:family w:val="roman"/>
    <w:pitch w:val="default"/>
  </w:font>
  <w:font w:name="Times New Roman Bold Itali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707"/>
        </w:tabs>
        <w:ind w:left="707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707"/>
        </w:tabs>
        <w:ind w:left="707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707"/>
        </w:tabs>
        <w:ind w:left="707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184"/>
        </w:tabs>
        <w:ind w:left="184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37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9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1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3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25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97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9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13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11"/>
        </w:tabs>
        <w:ind w:left="11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6"/>
        </w:tabs>
        <w:ind w:left="6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29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1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73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45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17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89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1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331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>
    <w:nsid w:val="00000009"/>
    <w:multiLevelType w:val="multilevel"/>
    <w:tmpl w:val="894EE87B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2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5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8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</w:abstractNum>
  <w:abstractNum w:abstractNumId="8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2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5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8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</w:abstractNum>
  <w:abstractNum w:abstractNumId="9">
    <w:nsid w:val="0000000B"/>
    <w:multiLevelType w:val="multilevel"/>
    <w:tmpl w:val="894EE87D"/>
    <w:lvl w:ilvl="0">
      <w:start w:val="1"/>
      <w:numFmt w:val="bullet"/>
      <w:lvlText w:val="·"/>
      <w:lvlJc w:val="left"/>
      <w:pPr>
        <w:tabs>
          <w:tab w:val="num" w:pos="240"/>
        </w:tabs>
        <w:ind w:left="24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0">
    <w:nsid w:val="0000000C"/>
    <w:multiLevelType w:val="multilevel"/>
    <w:tmpl w:val="894EE87E"/>
    <w:lvl w:ilvl="0">
      <w:start w:val="1"/>
      <w:numFmt w:val="bullet"/>
      <w:lvlText w:val="·"/>
      <w:lvlJc w:val="left"/>
      <w:pPr>
        <w:tabs>
          <w:tab w:val="num" w:pos="174"/>
        </w:tabs>
        <w:ind w:left="174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37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9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1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3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25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97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9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13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1">
    <w:nsid w:val="0000000D"/>
    <w:multiLevelType w:val="multilevel"/>
    <w:tmpl w:val="894EE87F"/>
    <w:lvl w:ilvl="0">
      <w:start w:val="1"/>
      <w:numFmt w:val="bullet"/>
      <w:lvlText w:val="·"/>
      <w:lvlJc w:val="left"/>
      <w:pPr>
        <w:tabs>
          <w:tab w:val="num" w:pos="174"/>
        </w:tabs>
        <w:ind w:left="174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37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9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1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3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25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97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9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13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2">
    <w:nsid w:val="0000000E"/>
    <w:multiLevelType w:val="multilevel"/>
    <w:tmpl w:val="894EE880"/>
    <w:lvl w:ilvl="0">
      <w:start w:val="1"/>
      <w:numFmt w:val="bullet"/>
      <w:lvlText w:val="·"/>
      <w:lvlJc w:val="left"/>
      <w:pPr>
        <w:tabs>
          <w:tab w:val="num" w:pos="188"/>
        </w:tabs>
        <w:ind w:left="188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02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22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42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62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282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02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22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42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3">
    <w:nsid w:val="0000000F"/>
    <w:multiLevelType w:val="multilevel"/>
    <w:tmpl w:val="894EE881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4">
    <w:nsid w:val="00000010"/>
    <w:multiLevelType w:val="multilevel"/>
    <w:tmpl w:val="894EE882"/>
    <w:lvl w:ilvl="0">
      <w:start w:val="1"/>
      <w:numFmt w:val="bullet"/>
      <w:lvlText w:val="·"/>
      <w:lvlJc w:val="left"/>
      <w:pPr>
        <w:tabs>
          <w:tab w:val="num" w:pos="25"/>
        </w:tabs>
        <w:ind w:left="25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29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1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73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45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17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89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1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331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5">
    <w:nsid w:val="00000011"/>
    <w:multiLevelType w:val="multilevel"/>
    <w:tmpl w:val="894EE883"/>
    <w:lvl w:ilvl="0">
      <w:start w:val="1"/>
      <w:numFmt w:val="bullet"/>
      <w:lvlText w:val="·"/>
      <w:lvlJc w:val="left"/>
      <w:pPr>
        <w:tabs>
          <w:tab w:val="num" w:pos="49"/>
        </w:tabs>
        <w:ind w:left="49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29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1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73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45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171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891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11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331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6">
    <w:nsid w:val="00000012"/>
    <w:multiLevelType w:val="multilevel"/>
    <w:tmpl w:val="894EE884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7">
    <w:nsid w:val="00000013"/>
    <w:multiLevelType w:val="multilevel"/>
    <w:tmpl w:val="894EE885"/>
    <w:lvl w:ilvl="0">
      <w:start w:val="1"/>
      <w:numFmt w:val="bullet"/>
      <w:lvlText w:val="·"/>
      <w:lvlJc w:val="left"/>
      <w:pPr>
        <w:tabs>
          <w:tab w:val="num" w:pos="282"/>
        </w:tabs>
        <w:ind w:left="282" w:firstLine="426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358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078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798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18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238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958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678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398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8">
    <w:nsid w:val="00000014"/>
    <w:multiLevelType w:val="multilevel"/>
    <w:tmpl w:val="894EE886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9">
    <w:nsid w:val="21D92E59"/>
    <w:multiLevelType w:val="hybridMultilevel"/>
    <w:tmpl w:val="B296D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A93A40"/>
    <w:multiLevelType w:val="hybridMultilevel"/>
    <w:tmpl w:val="00367F8E"/>
    <w:lvl w:ilvl="0" w:tplc="FF0ADE4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DB12C9"/>
    <w:multiLevelType w:val="hybridMultilevel"/>
    <w:tmpl w:val="D116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6694F"/>
    <w:multiLevelType w:val="multilevel"/>
    <w:tmpl w:val="B4EAF656"/>
    <w:lvl w:ilvl="0">
      <w:start w:val="3"/>
      <w:numFmt w:val="decimal"/>
      <w:lvlText w:val="%1"/>
      <w:lvlJc w:val="left"/>
      <w:pPr>
        <w:ind w:left="61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23">
    <w:nsid w:val="60247D63"/>
    <w:multiLevelType w:val="hybridMultilevel"/>
    <w:tmpl w:val="00FE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A513D"/>
    <w:multiLevelType w:val="hybridMultilevel"/>
    <w:tmpl w:val="C1F21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901416"/>
    <w:multiLevelType w:val="hybridMultilevel"/>
    <w:tmpl w:val="AE58F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47584"/>
    <w:multiLevelType w:val="multilevel"/>
    <w:tmpl w:val="B4EAF656"/>
    <w:lvl w:ilvl="0">
      <w:start w:val="3"/>
      <w:numFmt w:val="decimal"/>
      <w:lvlText w:val="%1"/>
      <w:lvlJc w:val="left"/>
      <w:pPr>
        <w:ind w:left="61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27">
    <w:nsid w:val="767007F5"/>
    <w:multiLevelType w:val="hybridMultilevel"/>
    <w:tmpl w:val="CF84B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4D1CBE"/>
    <w:multiLevelType w:val="hybridMultilevel"/>
    <w:tmpl w:val="977CF0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CA2366A"/>
    <w:multiLevelType w:val="hybridMultilevel"/>
    <w:tmpl w:val="6186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23"/>
  </w:num>
  <w:num w:numId="5">
    <w:abstractNumId w:val="0"/>
  </w:num>
  <w:num w:numId="6">
    <w:abstractNumId w:val="1"/>
  </w:num>
  <w:num w:numId="7">
    <w:abstractNumId w:val="2"/>
  </w:num>
  <w:num w:numId="8">
    <w:abstractNumId w:val="29"/>
  </w:num>
  <w:num w:numId="9">
    <w:abstractNumId w:val="5"/>
  </w:num>
  <w:num w:numId="10">
    <w:abstractNumId w:val="3"/>
  </w:num>
  <w:num w:numId="11">
    <w:abstractNumId w:val="20"/>
  </w:num>
  <w:num w:numId="12">
    <w:abstractNumId w:val="27"/>
  </w:num>
  <w:num w:numId="13">
    <w:abstractNumId w:val="21"/>
  </w:num>
  <w:num w:numId="14">
    <w:abstractNumId w:val="4"/>
  </w:num>
  <w:num w:numId="15">
    <w:abstractNumId w:val="24"/>
  </w:num>
  <w:num w:numId="16">
    <w:abstractNumId w:val="6"/>
  </w:num>
  <w:num w:numId="17">
    <w:abstractNumId w:val="25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16"/>
  </w:num>
  <w:num w:numId="26">
    <w:abstractNumId w:val="17"/>
  </w:num>
  <w:num w:numId="27">
    <w:abstractNumId w:val="18"/>
  </w:num>
  <w:num w:numId="28">
    <w:abstractNumId w:val="26"/>
  </w:num>
  <w:num w:numId="29">
    <w:abstractNumId w:val="2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5"/>
    <w:rsid w:val="002B5A43"/>
    <w:rsid w:val="002F2670"/>
    <w:rsid w:val="00315BD3"/>
    <w:rsid w:val="003A4815"/>
    <w:rsid w:val="005E3399"/>
    <w:rsid w:val="00BC402E"/>
    <w:rsid w:val="00F378D0"/>
    <w:rsid w:val="00FD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B630F-C961-4BDC-B84A-1745728E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5BD3"/>
  </w:style>
  <w:style w:type="table" w:styleId="a3">
    <w:name w:val="Table Grid"/>
    <w:basedOn w:val="a1"/>
    <w:uiPriority w:val="59"/>
    <w:rsid w:val="00315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"/>
    <w:rsid w:val="0031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autoRedefine/>
    <w:rsid w:val="00315BD3"/>
    <w:pPr>
      <w:numPr>
        <w:numId w:val="11"/>
      </w:num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jc w:val="both"/>
    </w:pPr>
    <w:rPr>
      <w:rFonts w:ascii="Times New Roman Bold" w:eastAsia="ヒラギノ角ゴ Pro W3" w:hAnsi="Times New Roman Bold" w:cs="Times New Roman"/>
      <w:color w:val="000000"/>
      <w:sz w:val="24"/>
      <w:szCs w:val="24"/>
      <w:u w:val="single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5B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315BD3"/>
    <w:pPr>
      <w:spacing w:after="200" w:line="276" w:lineRule="auto"/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315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astr-nosh60.edusite.ru/DswMedia/zanimatel-nayamatematika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nsportal.ru/nachalnaya-shkola/matematika/programma-kursa-vneurochnoi-deyatelnosti-po-obshcheintellektualnomu-n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nachalnaya-shkola/matema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3507</Words>
  <Characters>19992</Characters>
  <Application>Microsoft Office Word</Application>
  <DocSecurity>0</DocSecurity>
  <Lines>166</Lines>
  <Paragraphs>46</Paragraphs>
  <ScaleCrop>false</ScaleCrop>
  <Company/>
  <LinksUpToDate>false</LinksUpToDate>
  <CharactersWithSpaces>23453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</dc:creator>
  <cp:keywords/>
  <dc:description/>
  <cp:lastModifiedBy>Миляуша</cp:lastModifiedBy>
  <cp:revision>11</cp:revision>
  <dcterms:created xsi:type="dcterms:W3CDTF">2021-11-17T06:33:00Z</dcterms:created>
  <dcterms:modified xsi:type="dcterms:W3CDTF">2022-03-30T08:59:00Z</dcterms:modified>
</cp:coreProperties>
</file>